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987AEA" w:rsidRPr="00987AEA">
              <w:rPr>
                <w:lang w:val="en-US"/>
              </w:rPr>
            </w:r>
            <w:r w:rsidR="00987AEA" w:rsidRPr="00987AEA">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436391">
            <w:pPr>
              <w:pStyle w:val="a3"/>
              <w:rPr>
                <w:rFonts w:ascii="Arial" w:hAnsi="Arial" w:cs="Arial"/>
                <w:b/>
                <w:bCs/>
              </w:rPr>
            </w:pPr>
            <w:r>
              <w:rPr>
                <w:rFonts w:ascii="Arial" w:hAnsi="Arial" w:cs="Arial"/>
                <w:b/>
              </w:rPr>
              <w:t xml:space="preserve">     </w:t>
            </w:r>
            <w:proofErr w:type="spellStart"/>
            <w:r>
              <w:rPr>
                <w:rFonts w:ascii="Arial" w:hAnsi="Arial" w:cs="Arial"/>
                <w:b/>
              </w:rPr>
              <w:t>Αρ.Αποφ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C3324B">
              <w:rPr>
                <w:rFonts w:ascii="Arial" w:hAnsi="Arial" w:cs="Arial"/>
                <w:b/>
                <w:bCs/>
              </w:rPr>
              <w:t>3</w:t>
            </w:r>
            <w:r w:rsidR="005F20CE">
              <w:rPr>
                <w:rFonts w:ascii="Arial" w:hAnsi="Arial" w:cs="Arial"/>
                <w:b/>
                <w:bCs/>
              </w:rPr>
              <w:t>9</w:t>
            </w:r>
            <w:r w:rsidR="00436391">
              <w:rPr>
                <w:rFonts w:ascii="Arial" w:hAnsi="Arial" w:cs="Arial"/>
                <w:b/>
                <w:bCs/>
                <w:lang w:val="en-US"/>
              </w:rPr>
              <w:t>8</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436391" w:rsidRPr="00436391" w:rsidRDefault="00436391" w:rsidP="00436391">
            <w:pPr>
              <w:jc w:val="both"/>
              <w:rPr>
                <w:rFonts w:ascii="Arial" w:hAnsi="Arial" w:cs="Arial"/>
                <w:b/>
                <w:szCs w:val="24"/>
              </w:rPr>
            </w:pPr>
            <w:r w:rsidRPr="00695C28">
              <w:rPr>
                <w:rFonts w:ascii="Arial" w:hAnsi="Arial" w:cs="Arial"/>
                <w:b/>
                <w:szCs w:val="24"/>
              </w:rPr>
              <w:t xml:space="preserve">  </w:t>
            </w:r>
            <w:r w:rsidRPr="00436391">
              <w:rPr>
                <w:rFonts w:ascii="Arial" w:hAnsi="Arial" w:cs="Arial"/>
                <w:b/>
                <w:szCs w:val="24"/>
              </w:rPr>
              <w:t xml:space="preserve">Έγκριση της υπ’ αριθ. 49/2014 Απόφασης του Νομικού Προσώπου με την επωνυμία: «ΝΟΜΙΚΟ ΠΡΟΣΩΠΟ ΔΗΜΟΣΙΟΥ ΔΙΚΑΙΟΥ ΔΗΜΟΥ ΖΙΤΣΑΣ», με θέμα: «Ψήφιση Ολοκληρωμένου Πλαισίου Δράσης (Ο.Π.Δ.) 2015 του Ν.Π.Δ.Δ.». </w:t>
            </w: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lastRenderedPageBreak/>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211A87">
        <w:rPr>
          <w:rFonts w:ascii="Arial" w:hAnsi="Arial" w:cs="Arial"/>
          <w:b/>
          <w:szCs w:val="24"/>
          <w:u w:val="single"/>
        </w:rPr>
        <w:t>2</w:t>
      </w:r>
      <w:r w:rsidR="00436391" w:rsidRPr="00436391">
        <w:rPr>
          <w:rFonts w:ascii="Arial" w:hAnsi="Arial" w:cs="Arial"/>
          <w:b/>
          <w:szCs w:val="24"/>
          <w:u w:val="single"/>
        </w:rPr>
        <w:t>2</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211A87" w:rsidP="00AC0C74">
      <w:pPr>
        <w:pStyle w:val="a3"/>
        <w:rPr>
          <w:rFonts w:ascii="Arial" w:hAnsi="Arial" w:cs="Arial"/>
          <w:szCs w:val="24"/>
        </w:rPr>
      </w:pPr>
      <w:r>
        <w:rPr>
          <w:rFonts w:ascii="Arial" w:hAnsi="Arial" w:cs="Arial"/>
          <w:szCs w:val="24"/>
        </w:rPr>
        <w:t xml:space="preserve">  Ο Πρόεδρος έδωσε τον λόγο στο</w:t>
      </w:r>
      <w:r w:rsidR="00AC0C74">
        <w:rPr>
          <w:rFonts w:ascii="Arial" w:hAnsi="Arial" w:cs="Arial"/>
          <w:szCs w:val="24"/>
        </w:rPr>
        <w:t xml:space="preserve">ν </w:t>
      </w:r>
      <w:r>
        <w:rPr>
          <w:rFonts w:ascii="Arial" w:hAnsi="Arial" w:cs="Arial"/>
          <w:szCs w:val="24"/>
        </w:rPr>
        <w:t xml:space="preserve">Αντιδήμαρχο κ. Λάμπρου Δημήτριο ο οποίος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436391" w:rsidRPr="00436391" w:rsidRDefault="00F64BFF" w:rsidP="00436391">
      <w:pPr>
        <w:autoSpaceDE w:val="0"/>
        <w:autoSpaceDN w:val="0"/>
        <w:adjustRightInd w:val="0"/>
        <w:jc w:val="both"/>
        <w:rPr>
          <w:rFonts w:ascii="Arial" w:hAnsi="Arial" w:cs="Arial"/>
          <w:szCs w:val="24"/>
        </w:rPr>
      </w:pPr>
      <w:r w:rsidRPr="00436391">
        <w:rPr>
          <w:rFonts w:ascii="Arial" w:hAnsi="Arial" w:cs="Arial"/>
          <w:szCs w:val="24"/>
        </w:rPr>
        <w:t xml:space="preserve">  </w:t>
      </w:r>
      <w:r w:rsidR="001E2200" w:rsidRPr="00436391">
        <w:rPr>
          <w:rFonts w:ascii="Arial" w:hAnsi="Arial" w:cs="Arial"/>
          <w:szCs w:val="24"/>
        </w:rPr>
        <w:t>«</w:t>
      </w:r>
      <w:r w:rsidR="00436391" w:rsidRPr="00436391">
        <w:rPr>
          <w:rFonts w:ascii="Arial" w:hAnsi="Arial" w:cs="Arial"/>
          <w:szCs w:val="24"/>
        </w:rPr>
        <w:t>Με την υπ’ αριθ. 49/2014 Απόφαση του Ν.Π.Δ.Δ. με την επωνυμία «Νομικό Πρόσωπο Δημοσίου Δικαίου Δήμου Ζίτσας», αποφασίσθηκε ομόφωνα η ψήφιση του Ολοκληρωμένου Πλαισίου Δράσης (Ο.Π.Δ.) 2015 του Ν.Π.Δ.Δ., η οποία στάλθηκε προς έγκριση στο Δημοτικό Συμβούλιο</w:t>
      </w:r>
    </w:p>
    <w:p w:rsidR="00436391" w:rsidRPr="00436391" w:rsidRDefault="00436391" w:rsidP="00436391">
      <w:pPr>
        <w:autoSpaceDE w:val="0"/>
        <w:autoSpaceDN w:val="0"/>
        <w:adjustRightInd w:val="0"/>
        <w:jc w:val="both"/>
        <w:rPr>
          <w:rFonts w:ascii="Arial" w:hAnsi="Arial" w:cs="Arial"/>
          <w:szCs w:val="24"/>
        </w:rPr>
      </w:pPr>
      <w:r w:rsidRPr="00436391">
        <w:rPr>
          <w:rFonts w:ascii="Arial" w:hAnsi="Arial" w:cs="Arial"/>
          <w:szCs w:val="24"/>
        </w:rPr>
        <w:t xml:space="preserve">  Το Διοικητικό Συμβούλιο του Ν.Π.Δ.Δ. έλαβε υπόψη τα εξής:</w:t>
      </w:r>
    </w:p>
    <w:p w:rsidR="00436391" w:rsidRPr="00436391" w:rsidRDefault="00436391" w:rsidP="00436391">
      <w:pPr>
        <w:jc w:val="both"/>
        <w:rPr>
          <w:rFonts w:ascii="Arial" w:hAnsi="Arial" w:cs="Arial"/>
          <w:szCs w:val="24"/>
        </w:rPr>
      </w:pPr>
      <w:r w:rsidRPr="00436391">
        <w:rPr>
          <w:rFonts w:ascii="Arial" w:hAnsi="Arial" w:cs="Arial"/>
          <w:szCs w:val="24"/>
        </w:rPr>
        <w:t>Α) Την με Α.Π. 7261/22-2-2013 (ΦΕΚ Β 450/26-2-2013) Κοινή Υπουργική απόφαση Υπουργών Οικονομικών και Εσωτερικών με θέμα: Καθορισμός διαδικασιών και κριτηρίων για την παρακολούθηση του Οργανωμένου Πλαισίου Δράσης (Ο.Π.Δ.) και την εφαρμογή του προγράμματος Εξυγίανσης από το Παρατηρητήριο του άρθρου 4 του Ν 4111/2013.</w:t>
      </w:r>
    </w:p>
    <w:p w:rsidR="00436391" w:rsidRPr="00436391" w:rsidRDefault="00436391" w:rsidP="00436391">
      <w:pPr>
        <w:jc w:val="both"/>
        <w:rPr>
          <w:rFonts w:ascii="Arial" w:hAnsi="Arial" w:cs="Arial"/>
          <w:szCs w:val="24"/>
        </w:rPr>
      </w:pPr>
      <w:r w:rsidRPr="00436391">
        <w:rPr>
          <w:rFonts w:ascii="Arial" w:hAnsi="Arial" w:cs="Arial"/>
          <w:szCs w:val="24"/>
        </w:rPr>
        <w:t>Β) Την με Α.Π. 41273/15-10-2013 (ΦΕΚ Β 2676/21-10-2013) Κοινή Υπουργική απόφαση Υπουργών Οικονομικών και Εσωτερικών με θέμα: Τροποποίηση της υπ’ αριθ. 7261/22-2-2013 Κοινής Υπουργικής απόφασης Υπουργών Οικονομικών και Εσωτερικών «Καθορισμός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 (ΦΕΚ Β 450/26-2-2013), όπως έχει τροποποιηθεί και ισχύει.</w:t>
      </w:r>
    </w:p>
    <w:p w:rsidR="00436391" w:rsidRPr="00436391" w:rsidRDefault="00436391" w:rsidP="00436391">
      <w:pPr>
        <w:jc w:val="both"/>
        <w:rPr>
          <w:rFonts w:ascii="Arial" w:hAnsi="Arial" w:cs="Arial"/>
          <w:szCs w:val="24"/>
        </w:rPr>
      </w:pPr>
      <w:r w:rsidRPr="00436391">
        <w:rPr>
          <w:rFonts w:ascii="Arial" w:hAnsi="Arial" w:cs="Arial"/>
          <w:szCs w:val="24"/>
        </w:rPr>
        <w:t>Γ) Την με Α.Π. 41308/31-10-2013 εγκύκλιο του Υπουργείου Εσωτερικών με θέμα: Τροποποίηση της υπ’ αριθ. 7261/22.2.2013 Κοινής Υπουργικής Απόφασης των Υπουργών Οικονομικών και Εσωτερικών «Καθορισμός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 (ΦΕΚ Β΄ 450/26.2.2013), όπως έχει τροποποιηθεί και ισχύει.</w:t>
      </w:r>
    </w:p>
    <w:p w:rsidR="00436391" w:rsidRPr="00436391" w:rsidRDefault="00436391" w:rsidP="00436391">
      <w:pPr>
        <w:jc w:val="both"/>
        <w:rPr>
          <w:rFonts w:ascii="Arial" w:hAnsi="Arial" w:cs="Arial"/>
          <w:szCs w:val="24"/>
        </w:rPr>
      </w:pPr>
      <w:r w:rsidRPr="00436391">
        <w:rPr>
          <w:rFonts w:ascii="Arial" w:hAnsi="Arial" w:cs="Arial"/>
          <w:szCs w:val="24"/>
        </w:rPr>
        <w:t xml:space="preserve">Δ) Στο πρώτο εδάφιο των παραγράφων Α και Β του άρθρου 1 της υπ’ αριθ. 7261/22.2.2013 (Β’ 450) Απόφασης των Υπουργών Οικονομικών και Εσωτερικών, όπως ισχύει, διαγράφονται οι λέξεις «το πενταετές επιχειρησιακό πρόγραμμα δράσης, το ετήσιο πρόγραμμα δράσης» και «του πενταετούς επιχειρησιακού προγράμματος δράσης, του ετήσιου προγράμματος», αντίστοιχα και καταργούνται οι παράγραφοι Β.1 «Πίνακες Πενταετούς Προγραμματισμού» και Β.2 «Πίνακας Ετήσιου Προγραμματισμού» του άρθρου αυτού. </w:t>
      </w:r>
    </w:p>
    <w:p w:rsidR="00436391" w:rsidRPr="00436391" w:rsidRDefault="00436391" w:rsidP="00436391">
      <w:pPr>
        <w:jc w:val="both"/>
        <w:rPr>
          <w:rFonts w:ascii="Arial" w:hAnsi="Arial" w:cs="Arial"/>
          <w:szCs w:val="24"/>
        </w:rPr>
      </w:pPr>
      <w:r w:rsidRPr="00436391">
        <w:rPr>
          <w:rFonts w:ascii="Arial" w:hAnsi="Arial" w:cs="Arial"/>
          <w:szCs w:val="24"/>
        </w:rPr>
        <w:t xml:space="preserve">  Οι πίνακες </w:t>
      </w:r>
      <w:proofErr w:type="spellStart"/>
      <w:r w:rsidRPr="00436391">
        <w:rPr>
          <w:rFonts w:ascii="Arial" w:hAnsi="Arial" w:cs="Arial"/>
          <w:szCs w:val="24"/>
        </w:rPr>
        <w:t>στοχοθεσίας</w:t>
      </w:r>
      <w:proofErr w:type="spellEnd"/>
      <w:r w:rsidRPr="00436391">
        <w:rPr>
          <w:rFonts w:ascii="Arial" w:hAnsi="Arial" w:cs="Arial"/>
          <w:szCs w:val="24"/>
        </w:rPr>
        <w:t xml:space="preserve"> οικονομικών αποτελεσμάτων των ΟΤΑ και των νομικών τους προσώπων δημοσίου δικαίου, που αναφέρονται στην παράγραφο Β.3 του άρθρου 1, η οποία αναριθμείται σε Β.1, αντικαθίστανται από τους πίνακες 5.Α «</w:t>
      </w:r>
      <w:proofErr w:type="spellStart"/>
      <w:r w:rsidRPr="00436391">
        <w:rPr>
          <w:rFonts w:ascii="Arial" w:hAnsi="Arial" w:cs="Arial"/>
          <w:szCs w:val="24"/>
        </w:rPr>
        <w:t>Στοχοθεσία</w:t>
      </w:r>
      <w:proofErr w:type="spellEnd"/>
      <w:r w:rsidRPr="00436391">
        <w:rPr>
          <w:rFonts w:ascii="Arial" w:hAnsi="Arial" w:cs="Arial"/>
          <w:szCs w:val="24"/>
        </w:rPr>
        <w:t xml:space="preserve"> οικονομικών αποτελεσμάτων των δήμων και Ν.Π.Δ.Δ.» και 5.Β «</w:t>
      </w:r>
      <w:proofErr w:type="spellStart"/>
      <w:r w:rsidRPr="00436391">
        <w:rPr>
          <w:rFonts w:ascii="Arial" w:hAnsi="Arial" w:cs="Arial"/>
          <w:szCs w:val="24"/>
        </w:rPr>
        <w:t>Στοχοθεσία</w:t>
      </w:r>
      <w:proofErr w:type="spellEnd"/>
      <w:r w:rsidRPr="00436391">
        <w:rPr>
          <w:rFonts w:ascii="Arial" w:hAnsi="Arial" w:cs="Arial"/>
          <w:szCs w:val="24"/>
        </w:rPr>
        <w:t xml:space="preserve"> οικονομικών αποτελεσμάτων των περιφερειών», οι οποίοι επισυνάπτονται στην παρούσα και αποτελούν αναπόσπαστο τμήμα της.</w:t>
      </w:r>
    </w:p>
    <w:p w:rsidR="00436391" w:rsidRPr="00436391" w:rsidRDefault="00436391" w:rsidP="00436391">
      <w:pPr>
        <w:jc w:val="both"/>
        <w:rPr>
          <w:rFonts w:ascii="Arial" w:hAnsi="Arial" w:cs="Arial"/>
          <w:szCs w:val="24"/>
        </w:rPr>
      </w:pPr>
      <w:r w:rsidRPr="00436391">
        <w:rPr>
          <w:rFonts w:ascii="Arial" w:hAnsi="Arial" w:cs="Arial"/>
          <w:szCs w:val="24"/>
        </w:rPr>
        <w:t xml:space="preserve">  Το δεύτερο εδάφιο της παραγράφου 1 του άρθρου 6 διαγράφεται και από το πρώτο εδάφιο της ίδιας παραγράφου διαγράφονται οι λέξεις και το «Ετήσιο Πρόγραμμα». Στο τέλος της παραγράφου 4 του ίδιου άρθρου προστίθενται εδάφια ως εξής :</w:t>
      </w:r>
    </w:p>
    <w:p w:rsidR="00436391" w:rsidRPr="00436391" w:rsidRDefault="00436391" w:rsidP="00436391">
      <w:pPr>
        <w:jc w:val="both"/>
        <w:rPr>
          <w:rFonts w:ascii="Arial" w:hAnsi="Arial" w:cs="Arial"/>
          <w:szCs w:val="24"/>
        </w:rPr>
      </w:pPr>
      <w:r w:rsidRPr="00436391">
        <w:rPr>
          <w:rFonts w:ascii="Arial" w:hAnsi="Arial" w:cs="Arial"/>
          <w:szCs w:val="24"/>
        </w:rPr>
        <w:t xml:space="preserve">  «Στα σκιασμένα πεδία με την ένδειξη «0» του πίνακα </w:t>
      </w:r>
      <w:proofErr w:type="spellStart"/>
      <w:r w:rsidRPr="00436391">
        <w:rPr>
          <w:rFonts w:ascii="Arial" w:hAnsi="Arial" w:cs="Arial"/>
          <w:szCs w:val="24"/>
        </w:rPr>
        <w:t>στοχοθεσίας</w:t>
      </w:r>
      <w:proofErr w:type="spellEnd"/>
      <w:r w:rsidRPr="00436391">
        <w:rPr>
          <w:rFonts w:ascii="Arial" w:hAnsi="Arial" w:cs="Arial"/>
          <w:szCs w:val="24"/>
        </w:rPr>
        <w:t xml:space="preserve"> οικονομικών αποτελεσμάτων δήμων και Ν.Π.Δ.Δ. και του αντίστοιχου πίνακα των περιφερειών περιέχονται μαθηματικοί τύποι για τον αυτόματο υπολογισμό και τον έλεγχο ορισμένων εκ των στοιχείων τους, οι οποίοι εκτελούνται κατά τη συμπλήρωση από τους προαναφερθέντες φορείς της ηλεκτρονικής μορφής του Ο.Π.Δ. Οποιαδήποτε παρέμβαση στη δομή των πινάκων ή στα σκιασμένα πεδία τους καθιστά το Ο.Π.Δ. αυτοδίκαια άκυρο».</w:t>
      </w:r>
    </w:p>
    <w:p w:rsidR="00436391" w:rsidRPr="00436391" w:rsidRDefault="00436391" w:rsidP="00436391">
      <w:pPr>
        <w:jc w:val="both"/>
        <w:rPr>
          <w:rFonts w:ascii="Arial" w:hAnsi="Arial" w:cs="Arial"/>
          <w:szCs w:val="24"/>
        </w:rPr>
      </w:pPr>
      <w:r w:rsidRPr="00436391">
        <w:rPr>
          <w:rFonts w:ascii="Arial" w:hAnsi="Arial" w:cs="Arial"/>
          <w:szCs w:val="24"/>
        </w:rPr>
        <w:lastRenderedPageBreak/>
        <w:t xml:space="preserve">  Τα ανωτέρω ισχύουν για την κατάρτιση του Ο.Π.Δ. του οικονομικού έτους 2015 και εφεξής. </w:t>
      </w:r>
    </w:p>
    <w:p w:rsidR="00436391" w:rsidRPr="00436391" w:rsidRDefault="00436391" w:rsidP="00436391">
      <w:pPr>
        <w:jc w:val="both"/>
        <w:rPr>
          <w:rFonts w:ascii="Arial" w:hAnsi="Arial" w:cs="Arial"/>
          <w:szCs w:val="24"/>
        </w:rPr>
      </w:pPr>
      <w:r w:rsidRPr="00436391">
        <w:rPr>
          <w:rFonts w:ascii="Arial" w:hAnsi="Arial" w:cs="Arial"/>
          <w:szCs w:val="24"/>
        </w:rPr>
        <w:t xml:space="preserve">  </w:t>
      </w:r>
      <w:proofErr w:type="spellStart"/>
      <w:r w:rsidRPr="00436391">
        <w:rPr>
          <w:rFonts w:ascii="Arial" w:hAnsi="Arial" w:cs="Arial"/>
          <w:szCs w:val="24"/>
        </w:rPr>
        <w:t>To</w:t>
      </w:r>
      <w:proofErr w:type="spellEnd"/>
      <w:r w:rsidRPr="00436391">
        <w:rPr>
          <w:rFonts w:ascii="Arial" w:hAnsi="Arial" w:cs="Arial"/>
          <w:szCs w:val="24"/>
        </w:rPr>
        <w:t xml:space="preserve"> Ολοκληρωμένο Πλαίσιο Δράσης περιλαμβάνει μόνο τον πίνακα οικονομικής </w:t>
      </w:r>
      <w:proofErr w:type="spellStart"/>
      <w:r w:rsidRPr="00436391">
        <w:rPr>
          <w:rFonts w:ascii="Arial" w:hAnsi="Arial" w:cs="Arial"/>
          <w:szCs w:val="24"/>
        </w:rPr>
        <w:t>στοχοθεσίας</w:t>
      </w:r>
      <w:proofErr w:type="spellEnd"/>
      <w:r w:rsidRPr="00436391">
        <w:rPr>
          <w:rFonts w:ascii="Arial" w:hAnsi="Arial" w:cs="Arial"/>
          <w:szCs w:val="24"/>
        </w:rPr>
        <w:t xml:space="preserve"> (Πίνακας 5 Α) και επισημαίνονται τα ακόλουθα :</w:t>
      </w:r>
    </w:p>
    <w:p w:rsidR="00436391" w:rsidRPr="00436391" w:rsidRDefault="00436391" w:rsidP="00436391">
      <w:pPr>
        <w:jc w:val="both"/>
        <w:rPr>
          <w:rFonts w:ascii="Arial" w:hAnsi="Arial" w:cs="Arial"/>
          <w:szCs w:val="24"/>
        </w:rPr>
      </w:pPr>
      <w:r w:rsidRPr="00436391">
        <w:rPr>
          <w:rFonts w:ascii="Arial" w:hAnsi="Arial" w:cs="Arial"/>
          <w:szCs w:val="24"/>
        </w:rPr>
        <w:t xml:space="preserve">  Οι στόχοι τίθενται δια του καθορισμού από τον φορέα του μηνιαίου προγράμματος εκτέλεσης του προϋπολογισμού. Στο πρόγραμμα αυτό αποτυπώνεται δηλαδή η χρονική πορεία της εκπλήρωσης των ετήσιων εκτιμήσεων του φορέα ως προς το ύψος των εσόδων και δαπανών, σε επίπεδο μήνα και τριμήνου, καθώς και σωρευτικά από την αρχή του έτους (Ιαν-Μάρτιος, Ιαν.-Ιούνιος, Ιαν.-</w:t>
      </w:r>
      <w:proofErr w:type="spellStart"/>
      <w:r w:rsidRPr="00436391">
        <w:rPr>
          <w:rFonts w:ascii="Arial" w:hAnsi="Arial" w:cs="Arial"/>
          <w:szCs w:val="24"/>
        </w:rPr>
        <w:t>Σεπτ</w:t>
      </w:r>
      <w:proofErr w:type="spellEnd"/>
      <w:r w:rsidRPr="00436391">
        <w:rPr>
          <w:rFonts w:ascii="Arial" w:hAnsi="Arial" w:cs="Arial"/>
          <w:szCs w:val="24"/>
        </w:rPr>
        <w:t>. και Ιαν.- Δεκ.)</w:t>
      </w:r>
    </w:p>
    <w:p w:rsidR="00436391" w:rsidRPr="00436391" w:rsidRDefault="00436391" w:rsidP="00436391">
      <w:pPr>
        <w:jc w:val="both"/>
        <w:rPr>
          <w:rFonts w:ascii="Arial" w:hAnsi="Arial" w:cs="Arial"/>
          <w:szCs w:val="24"/>
        </w:rPr>
      </w:pPr>
      <w:r w:rsidRPr="00436391">
        <w:rPr>
          <w:rFonts w:ascii="Arial" w:hAnsi="Arial" w:cs="Arial"/>
          <w:szCs w:val="24"/>
        </w:rPr>
        <w:t xml:space="preserve">  Για την κατάρτιση του ανωτέρω προγράμματος λαμβάνεται υπόψη η χρονική πορεία εκτέλεσης του προϋπολογισμού του προηγούμενου έτους σε συνδυασμό με κάθε άλλο στοιχείο που μπορεί να αξιοποιηθεί από το φορέα, προκειμένου να αποδοθεί πρόγραμμα ρεαλιστικό και αξιόπιστο. Το πρόγραμμα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περιλαμβανομένου του ταμειακού υπολοίπου.</w:t>
      </w:r>
    </w:p>
    <w:p w:rsidR="00436391" w:rsidRPr="00436391" w:rsidRDefault="00436391" w:rsidP="00436391">
      <w:pPr>
        <w:autoSpaceDE w:val="0"/>
        <w:autoSpaceDN w:val="0"/>
        <w:adjustRightInd w:val="0"/>
        <w:jc w:val="both"/>
        <w:rPr>
          <w:rFonts w:ascii="Arial" w:hAnsi="Arial" w:cs="Arial"/>
          <w:szCs w:val="24"/>
        </w:rPr>
      </w:pPr>
      <w:r w:rsidRPr="00436391">
        <w:rPr>
          <w:rFonts w:ascii="Arial" w:hAnsi="Arial" w:cs="Arial"/>
          <w:szCs w:val="24"/>
        </w:rPr>
        <w:t xml:space="preserve">  Προτείνεται η έγκριση της υπ’ αριθ. 49/2014 Απόφασης του Διοικητικού Συμβουλίου του Ν.Π.Δ.Δ. με την επωνυμία «Νομικό Πρόσωπο Δημοσίου Δικαίου Δήμου Ζίτσας» με θέμα: «Ψήφιση Ολοκληρωμένου Πλαισίου Δράσης (Ο.Π.Δ.) 2015 του Ν.Π.Δ.Δ.», σύμφωνα με τις διατάξεις του Κ.Δ.Κ. (Ν.3463/2006).</w:t>
      </w:r>
    </w:p>
    <w:p w:rsidR="005E7338" w:rsidRPr="0030125B" w:rsidRDefault="005E7338" w:rsidP="00436391">
      <w:pPr>
        <w:autoSpaceDE w:val="0"/>
        <w:autoSpaceDN w:val="0"/>
        <w:adjustRightInd w:val="0"/>
        <w:jc w:val="both"/>
        <w:rPr>
          <w:rFonts w:ascii="Arial" w:hAnsi="Arial" w:cs="Arial"/>
        </w:rPr>
      </w:pPr>
      <w:r w:rsidRPr="0030125B">
        <w:rPr>
          <w:rFonts w:ascii="Arial" w:hAnsi="Arial" w:cs="Arial"/>
        </w:rPr>
        <w:t xml:space="preserve"> </w:t>
      </w:r>
      <w:r w:rsidRPr="0030125B">
        <w:rPr>
          <w:rFonts w:ascii="Arial" w:hAnsi="Arial" w:cs="Arial"/>
          <w:szCs w:val="24"/>
        </w:rPr>
        <w:t xml:space="preserve"> </w:t>
      </w:r>
      <w:r w:rsidRPr="0030125B">
        <w:rPr>
          <w:rFonts w:ascii="Arial" w:hAnsi="Arial" w:cs="Arial"/>
        </w:rPr>
        <w:t>Στη συνέχεια ο Πρόεδρος κάλεσε το Συμβούλιο να αποφασίσει σχετικά, το οποίο αφού έλαβε υπόψη του την παραπάνω εισήγηση</w:t>
      </w:r>
      <w:r w:rsidR="0004456B">
        <w:rPr>
          <w:rFonts w:ascii="Arial" w:hAnsi="Arial" w:cs="Arial"/>
        </w:rPr>
        <w:t xml:space="preserve"> </w:t>
      </w:r>
    </w:p>
    <w:p w:rsidR="005E7338" w:rsidRDefault="005E7338" w:rsidP="005E7338">
      <w:pPr>
        <w:jc w:val="both"/>
        <w:outlineLvl w:val="0"/>
        <w:rPr>
          <w:b/>
          <w:szCs w:val="24"/>
          <w:u w:val="single"/>
        </w:rPr>
      </w:pPr>
    </w:p>
    <w:p w:rsidR="005E7338"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436391">
        <w:rPr>
          <w:rFonts w:ascii="Arial" w:hAnsi="Arial" w:cs="Arial"/>
          <w:b/>
          <w:u w:val="single"/>
        </w:rPr>
        <w:t>ΟΜΟΦΩΝΑ</w:t>
      </w:r>
    </w:p>
    <w:p w:rsidR="00206C12" w:rsidRDefault="00206C12" w:rsidP="005E7338">
      <w:pPr>
        <w:jc w:val="center"/>
        <w:rPr>
          <w:rFonts w:ascii="Arial" w:hAnsi="Arial" w:cs="Arial"/>
          <w:b/>
          <w:u w:val="single"/>
        </w:rPr>
      </w:pPr>
    </w:p>
    <w:p w:rsidR="00436391" w:rsidRPr="00436391" w:rsidRDefault="00206C12" w:rsidP="00436391">
      <w:pPr>
        <w:autoSpaceDE w:val="0"/>
        <w:autoSpaceDN w:val="0"/>
        <w:adjustRightInd w:val="0"/>
        <w:jc w:val="both"/>
        <w:rPr>
          <w:rFonts w:ascii="Arial" w:hAnsi="Arial" w:cs="Arial"/>
          <w:szCs w:val="24"/>
        </w:rPr>
      </w:pPr>
      <w:r>
        <w:rPr>
          <w:rFonts w:ascii="Arial" w:hAnsi="Arial" w:cs="Arial"/>
          <w:szCs w:val="24"/>
        </w:rPr>
        <w:t xml:space="preserve">  </w:t>
      </w:r>
      <w:r w:rsidRPr="00206C12">
        <w:rPr>
          <w:rFonts w:ascii="Arial" w:hAnsi="Arial" w:cs="Arial"/>
          <w:szCs w:val="24"/>
        </w:rPr>
        <w:t xml:space="preserve">Εγκρίνει </w:t>
      </w:r>
      <w:r w:rsidR="00436391" w:rsidRPr="00436391">
        <w:rPr>
          <w:rFonts w:ascii="Arial" w:hAnsi="Arial" w:cs="Arial"/>
          <w:szCs w:val="24"/>
        </w:rPr>
        <w:t>τη</w:t>
      </w:r>
      <w:r w:rsidR="00436391">
        <w:rPr>
          <w:rFonts w:ascii="Arial" w:hAnsi="Arial" w:cs="Arial"/>
          <w:szCs w:val="24"/>
        </w:rPr>
        <w:t>ν</w:t>
      </w:r>
      <w:r w:rsidR="00436391" w:rsidRPr="00436391">
        <w:rPr>
          <w:rFonts w:ascii="Arial" w:hAnsi="Arial" w:cs="Arial"/>
          <w:szCs w:val="24"/>
        </w:rPr>
        <w:t xml:space="preserve"> υπ’ αριθ. 49</w:t>
      </w:r>
      <w:r w:rsidR="00436391">
        <w:rPr>
          <w:rFonts w:ascii="Arial" w:hAnsi="Arial" w:cs="Arial"/>
          <w:szCs w:val="24"/>
        </w:rPr>
        <w:t>/2014 Απόφαση</w:t>
      </w:r>
      <w:r w:rsidR="00436391" w:rsidRPr="00436391">
        <w:rPr>
          <w:rFonts w:ascii="Arial" w:hAnsi="Arial" w:cs="Arial"/>
          <w:szCs w:val="24"/>
        </w:rPr>
        <w:t xml:space="preserve"> του Διοικητικού Συμβουλίου του Ν.Π.Δ.Δ. με την επωνυμία «Νομικό Πρόσωπο Δημοσίου Δικαίου Δήμου Ζίτσας» με θέμα: «Ψήφιση Ολοκληρωμένου Πλαισίου Δράσης (Ο.Π.Δ.) 2015 του Ν.Π.Δ.Δ.</w:t>
      </w:r>
      <w:r w:rsidR="00436391">
        <w:rPr>
          <w:rFonts w:ascii="Arial" w:hAnsi="Arial" w:cs="Arial"/>
          <w:szCs w:val="24"/>
        </w:rPr>
        <w:t>».</w:t>
      </w:r>
      <w:r w:rsidR="00436391" w:rsidRPr="00436391">
        <w:rPr>
          <w:rFonts w:ascii="Arial" w:hAnsi="Arial" w:cs="Arial"/>
          <w:szCs w:val="24"/>
        </w:rPr>
        <w:t xml:space="preserve"> </w:t>
      </w:r>
    </w:p>
    <w:p w:rsidR="0047282B" w:rsidRPr="00DE205F" w:rsidRDefault="0047282B" w:rsidP="00436391">
      <w:pPr>
        <w:pStyle w:val="a3"/>
        <w:rPr>
          <w:rFonts w:ascii="Arial" w:hAnsi="Arial" w:cs="Arial"/>
          <w:b/>
          <w:szCs w:val="24"/>
        </w:rPr>
      </w:pPr>
      <w:r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sidR="003E4F88">
        <w:rPr>
          <w:rFonts w:ascii="Arial" w:hAnsi="Arial" w:cs="Arial"/>
          <w:b/>
          <w:bCs/>
          <w:szCs w:val="24"/>
        </w:rPr>
        <w:t>3</w:t>
      </w:r>
      <w:r w:rsidR="00C03BDE" w:rsidRPr="00C03BDE">
        <w:rPr>
          <w:rFonts w:ascii="Arial" w:hAnsi="Arial" w:cs="Arial"/>
          <w:b/>
          <w:bCs/>
          <w:szCs w:val="24"/>
        </w:rPr>
        <w:t>9</w:t>
      </w:r>
      <w:r w:rsidR="00436391">
        <w:rPr>
          <w:rFonts w:ascii="Arial" w:hAnsi="Arial" w:cs="Arial"/>
          <w:b/>
          <w:bCs/>
          <w:szCs w:val="24"/>
        </w:rPr>
        <w:t>8</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901A60" w:rsidRPr="00763791" w:rsidRDefault="00901A60" w:rsidP="00444157">
      <w:pPr>
        <w:pStyle w:val="1"/>
        <w:rPr>
          <w:rFonts w:ascii="Arial" w:hAnsi="Arial" w:cs="Arial"/>
          <w:sz w:val="22"/>
          <w:szCs w:val="22"/>
        </w:rPr>
      </w:pPr>
    </w:p>
    <w:p w:rsidR="00695C28" w:rsidRDefault="00695C28" w:rsidP="00695C28">
      <w:pPr>
        <w:pStyle w:val="1"/>
        <w:rPr>
          <w:rFonts w:ascii="Arial" w:hAnsi="Arial" w:cs="Arial"/>
          <w:szCs w:val="24"/>
        </w:rPr>
      </w:pPr>
      <w:r>
        <w:rPr>
          <w:rFonts w:ascii="Arial" w:hAnsi="Arial" w:cs="Arial"/>
          <w:b w:val="0"/>
          <w:szCs w:val="24"/>
        </w:rPr>
        <w:t xml:space="preserve">                                                   Ακριβές Απόσπασμα</w:t>
      </w:r>
    </w:p>
    <w:p w:rsidR="00695C28" w:rsidRDefault="00695C28" w:rsidP="00695C28">
      <w:pPr>
        <w:jc w:val="center"/>
        <w:rPr>
          <w:rFonts w:ascii="Arial" w:hAnsi="Arial" w:cs="Arial"/>
          <w:szCs w:val="24"/>
        </w:rPr>
      </w:pPr>
      <w:r>
        <w:rPr>
          <w:rFonts w:ascii="Arial" w:hAnsi="Arial" w:cs="Arial"/>
          <w:szCs w:val="24"/>
        </w:rPr>
        <w:t>Μ.Ε.Δ</w:t>
      </w:r>
    </w:p>
    <w:p w:rsidR="00695C28" w:rsidRDefault="00695C28" w:rsidP="00695C28">
      <w:pPr>
        <w:jc w:val="center"/>
        <w:rPr>
          <w:rFonts w:ascii="Arial" w:hAnsi="Arial" w:cs="Arial"/>
          <w:szCs w:val="24"/>
        </w:rPr>
      </w:pPr>
    </w:p>
    <w:p w:rsidR="00695C28" w:rsidRDefault="00695C28" w:rsidP="00695C28">
      <w:pPr>
        <w:jc w:val="center"/>
        <w:rPr>
          <w:rFonts w:ascii="Arial" w:hAnsi="Arial" w:cs="Arial"/>
          <w:szCs w:val="24"/>
        </w:rPr>
      </w:pPr>
    </w:p>
    <w:p w:rsidR="00695C28" w:rsidRDefault="00695C28" w:rsidP="00695C28">
      <w:pPr>
        <w:jc w:val="center"/>
        <w:rPr>
          <w:rFonts w:ascii="Arial" w:hAnsi="Arial" w:cs="Arial"/>
          <w:szCs w:val="24"/>
        </w:rPr>
      </w:pPr>
      <w:r>
        <w:rPr>
          <w:rFonts w:ascii="Arial" w:hAnsi="Arial" w:cs="Arial"/>
          <w:szCs w:val="24"/>
        </w:rPr>
        <w:t>ΔΡΟΣΟΣ ΙΩΑΝΝΗΣ</w:t>
      </w:r>
    </w:p>
    <w:p w:rsidR="00695C28" w:rsidRDefault="00695C28" w:rsidP="00695C28">
      <w:pPr>
        <w:jc w:val="center"/>
        <w:rPr>
          <w:rFonts w:ascii="Arial" w:hAnsi="Arial" w:cs="Arial"/>
          <w:szCs w:val="24"/>
        </w:rPr>
      </w:pPr>
      <w:r>
        <w:rPr>
          <w:rFonts w:ascii="Arial" w:hAnsi="Arial" w:cs="Arial"/>
          <w:szCs w:val="24"/>
        </w:rPr>
        <w:t xml:space="preserve">Υπηρεσιακός Γραμματέας  </w:t>
      </w:r>
    </w:p>
    <w:p w:rsidR="00695C28" w:rsidRPr="00496AA7" w:rsidRDefault="00695C28" w:rsidP="00695C28">
      <w:pPr>
        <w:jc w:val="center"/>
        <w:rPr>
          <w:rFonts w:ascii="Arial" w:hAnsi="Arial" w:cs="Arial"/>
          <w:sz w:val="22"/>
          <w:szCs w:val="22"/>
        </w:rPr>
      </w:pPr>
      <w:r>
        <w:rPr>
          <w:rFonts w:ascii="Arial" w:hAnsi="Arial" w:cs="Arial"/>
          <w:szCs w:val="24"/>
        </w:rPr>
        <w:t xml:space="preserve"> Δημοτικού Συμβουλίου</w:t>
      </w:r>
    </w:p>
    <w:p w:rsidR="00695C28" w:rsidRPr="00654DE5" w:rsidRDefault="00695C28" w:rsidP="00695C28"/>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87" w:rsidRDefault="00211A87">
      <w:r>
        <w:separator/>
      </w:r>
    </w:p>
  </w:endnote>
  <w:endnote w:type="continuationSeparator" w:id="1">
    <w:p w:rsidR="00211A87" w:rsidRDefault="00211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87" w:rsidRDefault="00211A87">
      <w:r>
        <w:separator/>
      </w:r>
    </w:p>
  </w:footnote>
  <w:footnote w:type="continuationSeparator" w:id="1">
    <w:p w:rsidR="00211A87" w:rsidRDefault="00211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87" w:rsidRDefault="00987AEA">
    <w:pPr>
      <w:pStyle w:val="a4"/>
      <w:framePr w:wrap="around" w:vAnchor="text" w:hAnchor="margin" w:xAlign="right" w:y="1"/>
      <w:rPr>
        <w:rStyle w:val="a5"/>
      </w:rPr>
    </w:pPr>
    <w:r>
      <w:rPr>
        <w:rStyle w:val="a5"/>
      </w:rPr>
      <w:fldChar w:fldCharType="begin"/>
    </w:r>
    <w:r w:rsidR="00211A87">
      <w:rPr>
        <w:rStyle w:val="a5"/>
      </w:rPr>
      <w:instrText xml:space="preserve">PAGE  </w:instrText>
    </w:r>
    <w:r>
      <w:rPr>
        <w:rStyle w:val="a5"/>
      </w:rPr>
      <w:fldChar w:fldCharType="separate"/>
    </w:r>
    <w:r w:rsidR="00211A87">
      <w:rPr>
        <w:rStyle w:val="a5"/>
        <w:noProof/>
      </w:rPr>
      <w:t>3</w:t>
    </w:r>
    <w:r>
      <w:rPr>
        <w:rStyle w:val="a5"/>
      </w:rPr>
      <w:fldChar w:fldCharType="end"/>
    </w:r>
  </w:p>
  <w:p w:rsidR="00211A87" w:rsidRDefault="00211A8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87" w:rsidRDefault="00987AEA">
    <w:pPr>
      <w:pStyle w:val="a4"/>
      <w:framePr w:wrap="around" w:vAnchor="text" w:hAnchor="margin" w:xAlign="right" w:y="1"/>
      <w:rPr>
        <w:rStyle w:val="a5"/>
      </w:rPr>
    </w:pPr>
    <w:r>
      <w:rPr>
        <w:rStyle w:val="a5"/>
      </w:rPr>
      <w:fldChar w:fldCharType="begin"/>
    </w:r>
    <w:r w:rsidR="00211A87">
      <w:rPr>
        <w:rStyle w:val="a5"/>
      </w:rPr>
      <w:instrText xml:space="preserve">PAGE  </w:instrText>
    </w:r>
    <w:r>
      <w:rPr>
        <w:rStyle w:val="a5"/>
      </w:rPr>
      <w:fldChar w:fldCharType="separate"/>
    </w:r>
    <w:r w:rsidR="00695C28">
      <w:rPr>
        <w:rStyle w:val="a5"/>
        <w:noProof/>
      </w:rPr>
      <w:t>3</w:t>
    </w:r>
    <w:r>
      <w:rPr>
        <w:rStyle w:val="a5"/>
      </w:rPr>
      <w:fldChar w:fldCharType="end"/>
    </w:r>
  </w:p>
  <w:p w:rsidR="00211A87" w:rsidRDefault="00211A8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4">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9">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6E2AC8"/>
    <w:multiLevelType w:val="singleLevel"/>
    <w:tmpl w:val="10BEA6F6"/>
    <w:lvl w:ilvl="0">
      <w:start w:val="1"/>
      <w:numFmt w:val="decimal"/>
      <w:lvlText w:val="%1."/>
      <w:legacy w:legacy="1" w:legacySpace="0" w:legacyIndent="0"/>
      <w:lvlJc w:val="left"/>
      <w:pPr>
        <w:ind w:left="0" w:firstLine="0"/>
      </w:pPr>
    </w:lvl>
  </w:abstractNum>
  <w:abstractNum w:abstractNumId="26">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2">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3">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3"/>
  </w:num>
  <w:num w:numId="6">
    <w:abstractNumId w:val="12"/>
  </w:num>
  <w:num w:numId="7">
    <w:abstractNumId w:val="30"/>
  </w:num>
  <w:num w:numId="8">
    <w:abstractNumId w:val="17"/>
  </w:num>
  <w:num w:numId="9">
    <w:abstractNumId w:val="5"/>
  </w:num>
  <w:num w:numId="10">
    <w:abstractNumId w:val="11"/>
    <w:lvlOverride w:ilvl="0">
      <w:startOverride w:val="1"/>
    </w:lvlOverride>
  </w:num>
  <w:num w:numId="11">
    <w:abstractNumId w:val="37"/>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35"/>
  </w:num>
  <w:num w:numId="16">
    <w:abstractNumId w:val="16"/>
  </w:num>
  <w:num w:numId="17">
    <w:abstractNumId w:val="2"/>
  </w:num>
  <w:num w:numId="18">
    <w:abstractNumId w:val="26"/>
  </w:num>
  <w:num w:numId="19">
    <w:abstractNumId w:val="34"/>
  </w:num>
  <w:num w:numId="20">
    <w:abstractNumId w:val="15"/>
  </w:num>
  <w:num w:numId="21">
    <w:abstractNumId w:val="3"/>
  </w:num>
  <w:num w:numId="22">
    <w:abstractNumId w:val="18"/>
  </w:num>
  <w:num w:numId="23">
    <w:abstractNumId w:val="19"/>
  </w:num>
  <w:num w:numId="24">
    <w:abstractNumId w:val="0"/>
  </w:num>
  <w:num w:numId="25">
    <w:abstractNumId w:val="1"/>
  </w:num>
  <w:num w:numId="26">
    <w:abstractNumId w:val="32"/>
  </w:num>
  <w:num w:numId="27">
    <w:abstractNumId w:val="25"/>
  </w:num>
  <w:num w:numId="28">
    <w:abstractNumId w:val="38"/>
  </w:num>
  <w:num w:numId="29">
    <w:abstractNumId w:val="21"/>
  </w:num>
  <w:num w:numId="30">
    <w:abstractNumId w:val="28"/>
  </w:num>
  <w:num w:numId="31">
    <w:abstractNumId w:val="20"/>
  </w:num>
  <w:num w:numId="32">
    <w:abstractNumId w:val="4"/>
  </w:num>
  <w:num w:numId="33">
    <w:abstractNumId w:val="6"/>
  </w:num>
  <w:num w:numId="34">
    <w:abstractNumId w:val="9"/>
  </w:num>
  <w:num w:numId="35">
    <w:abstractNumId w:val="39"/>
  </w:num>
  <w:num w:numId="36">
    <w:abstractNumId w:val="29"/>
  </w:num>
  <w:num w:numId="37">
    <w:abstractNumId w:val="24"/>
  </w:num>
  <w:num w:numId="38">
    <w:abstractNumId w:val="10"/>
  </w:num>
  <w:num w:numId="39">
    <w:abstractNumId w:val="22"/>
  </w:num>
  <w:num w:numId="40">
    <w:abstractNumId w:val="33"/>
  </w:num>
  <w:num w:numId="41">
    <w:abstractNumId w:val="14"/>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7A50"/>
    <w:rsid w:val="000106B6"/>
    <w:rsid w:val="00013964"/>
    <w:rsid w:val="00017BE5"/>
    <w:rsid w:val="00021059"/>
    <w:rsid w:val="00022155"/>
    <w:rsid w:val="000222D6"/>
    <w:rsid w:val="00022312"/>
    <w:rsid w:val="00025160"/>
    <w:rsid w:val="000259E9"/>
    <w:rsid w:val="00032FD9"/>
    <w:rsid w:val="00035EDA"/>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D29"/>
    <w:rsid w:val="00432E21"/>
    <w:rsid w:val="00433869"/>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5E7B"/>
    <w:rsid w:val="004D03D8"/>
    <w:rsid w:val="004D256D"/>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455"/>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5C28"/>
    <w:rsid w:val="006961CB"/>
    <w:rsid w:val="006A15FC"/>
    <w:rsid w:val="006A2BE9"/>
    <w:rsid w:val="006A4154"/>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F3C"/>
    <w:rsid w:val="0078119F"/>
    <w:rsid w:val="007815EC"/>
    <w:rsid w:val="00781C15"/>
    <w:rsid w:val="007824EC"/>
    <w:rsid w:val="007853E2"/>
    <w:rsid w:val="00786029"/>
    <w:rsid w:val="00786CFA"/>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530D"/>
    <w:rsid w:val="007D730A"/>
    <w:rsid w:val="007E1672"/>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87AEA"/>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7E4"/>
    <w:rsid w:val="00A457CC"/>
    <w:rsid w:val="00A45FF0"/>
    <w:rsid w:val="00A46C3D"/>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44FA1"/>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4ACF"/>
    <w:rsid w:val="00EF65B8"/>
    <w:rsid w:val="00EF78DA"/>
    <w:rsid w:val="00F05726"/>
    <w:rsid w:val="00F06214"/>
    <w:rsid w:val="00F10F8D"/>
    <w:rsid w:val="00F10FEE"/>
    <w:rsid w:val="00F119CC"/>
    <w:rsid w:val="00F15BDF"/>
    <w:rsid w:val="00F166B2"/>
    <w:rsid w:val="00F20C0C"/>
    <w:rsid w:val="00F21111"/>
    <w:rsid w:val="00F21B31"/>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7197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gdrosos</cp:lastModifiedBy>
  <cp:revision>4</cp:revision>
  <cp:lastPrinted>2015-01-02T11:01:00Z</cp:lastPrinted>
  <dcterms:created xsi:type="dcterms:W3CDTF">2015-01-02T10:00:00Z</dcterms:created>
  <dcterms:modified xsi:type="dcterms:W3CDTF">2015-01-02T11:01:00Z</dcterms:modified>
</cp:coreProperties>
</file>