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4BF" w:rsidRPr="00A554BF">
              <w:rPr>
                <w:lang w:val="en-US"/>
              </w:rPr>
            </w:r>
            <w:r w:rsidR="00A554BF" w:rsidRPr="00A554BF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BF4771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Αρ.</w:t>
            </w:r>
            <w:r w:rsidR="007504C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00958">
              <w:rPr>
                <w:rFonts w:ascii="Arial" w:hAnsi="Arial" w:cs="Arial"/>
                <w:b/>
                <w:bCs/>
              </w:rPr>
              <w:t>40</w:t>
            </w:r>
            <w:r w:rsidR="00E70B12">
              <w:rPr>
                <w:rFonts w:ascii="Arial" w:hAnsi="Arial" w:cs="Arial"/>
                <w:b/>
                <w:bCs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D15499" w:rsidRPr="005B44D1" w:rsidRDefault="005B44D1" w:rsidP="001E2200">
            <w:pPr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Pr="005B44D1">
              <w:rPr>
                <w:rFonts w:ascii="Arial" w:hAnsi="Arial" w:cs="Arial"/>
                <w:b/>
                <w:szCs w:val="24"/>
              </w:rPr>
              <w:t>Συγκρότηση Επιτροπής Ε.Κ.Π.Ο.Τ.Α για την παραλαβή καυσίμων έτους 2015.</w:t>
            </w: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Επί του </w:t>
      </w:r>
      <w:r w:rsidR="007504CF" w:rsidRPr="007504CF">
        <w:rPr>
          <w:rFonts w:ascii="Arial" w:hAnsi="Arial" w:cs="Arial"/>
          <w:b/>
          <w:szCs w:val="24"/>
          <w:u w:val="single"/>
        </w:rPr>
        <w:t>3</w:t>
      </w:r>
      <w:r w:rsidR="00E70B12" w:rsidRPr="00E70B12">
        <w:rPr>
          <w:rFonts w:ascii="Arial" w:hAnsi="Arial" w:cs="Arial"/>
          <w:b/>
          <w:szCs w:val="24"/>
          <w:u w:val="single"/>
        </w:rPr>
        <w:t>3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211A87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Ο Πρόεδρος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B77B77" w:rsidRPr="00022FBC" w:rsidRDefault="00F64BFF" w:rsidP="00B77B77">
      <w:pPr>
        <w:jc w:val="both"/>
        <w:rPr>
          <w:rFonts w:ascii="Arial" w:hAnsi="Arial" w:cs="Arial"/>
          <w:szCs w:val="24"/>
        </w:rPr>
      </w:pPr>
      <w:r w:rsidRPr="00436391">
        <w:rPr>
          <w:rFonts w:ascii="Arial" w:hAnsi="Arial" w:cs="Arial"/>
          <w:szCs w:val="24"/>
        </w:rPr>
        <w:t xml:space="preserve"> </w:t>
      </w:r>
      <w:r w:rsidR="00B77B77">
        <w:rPr>
          <w:rFonts w:ascii="Arial" w:hAnsi="Arial" w:cs="Arial"/>
          <w:szCs w:val="24"/>
        </w:rPr>
        <w:t>«</w:t>
      </w:r>
      <w:r w:rsidR="00B77B77" w:rsidRPr="00E117CF">
        <w:rPr>
          <w:rFonts w:ascii="Arial" w:hAnsi="Arial" w:cs="Arial"/>
          <w:szCs w:val="24"/>
        </w:rPr>
        <w:t xml:space="preserve">Σύμφωνα με τις διατάξεις των άρθρων 46 και 28 της 11389/1993 απόφασης του Υπ. Εσωτερικών (Ε.Κ.Π.Ο.Τ.Α.) με απόφαση του Δημοτικού Συμβουλίου, συγκροτούνται ανά έτος επιτροπές </w:t>
      </w:r>
      <w:r w:rsidR="00B77B77"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="00B77B77" w:rsidRPr="00E117CF">
        <w:rPr>
          <w:rFonts w:ascii="Arial" w:hAnsi="Arial" w:cs="Arial"/>
          <w:szCs w:val="24"/>
        </w:rPr>
        <w:t xml:space="preserve"> την διενέργεια των προμηθειών, την αξιολόγηση των προσφορών</w:t>
      </w:r>
      <w:r w:rsidR="004E795A">
        <w:rPr>
          <w:rFonts w:ascii="Arial" w:hAnsi="Arial" w:cs="Arial"/>
          <w:szCs w:val="24"/>
        </w:rPr>
        <w:t>, την απ’ ευθείας ανάθεση</w:t>
      </w:r>
      <w:r w:rsidR="00B77B77" w:rsidRPr="00E117CF">
        <w:rPr>
          <w:rFonts w:ascii="Arial" w:hAnsi="Arial" w:cs="Arial"/>
          <w:szCs w:val="24"/>
        </w:rPr>
        <w:t xml:space="preserve"> και την παραλαβή των προμηθειών και ορίζονται τρεις Δημοτικοί Υπάλληλοι ως τακτικά μέλη με τους νόμιμους αναπληρωτές τους.  </w:t>
      </w:r>
      <w:r w:rsidR="00B77B77" w:rsidRPr="00022FBC">
        <w:rPr>
          <w:rFonts w:ascii="Arial" w:hAnsi="Arial" w:cs="Arial"/>
          <w:szCs w:val="24"/>
        </w:rPr>
        <w:t xml:space="preserve"> </w:t>
      </w:r>
    </w:p>
    <w:p w:rsidR="00570579" w:rsidRDefault="00B77B77" w:rsidP="00B77B77">
      <w:pPr>
        <w:jc w:val="both"/>
        <w:rPr>
          <w:rFonts w:ascii="Arial" w:hAnsi="Arial" w:cs="Arial"/>
          <w:szCs w:val="24"/>
        </w:rPr>
      </w:pPr>
      <w:r w:rsidRPr="00022FBC">
        <w:rPr>
          <w:rFonts w:ascii="Arial" w:hAnsi="Arial" w:cs="Arial"/>
          <w:szCs w:val="24"/>
        </w:rPr>
        <w:t xml:space="preserve">  </w:t>
      </w:r>
      <w:r w:rsidRPr="00E117CF">
        <w:rPr>
          <w:rFonts w:ascii="Arial" w:hAnsi="Arial" w:cs="Arial"/>
          <w:szCs w:val="24"/>
        </w:rPr>
        <w:t>Σύμφωνα με το Ν</w:t>
      </w:r>
      <w:r w:rsidR="00E00016" w:rsidRPr="00E00016">
        <w:rPr>
          <w:rFonts w:ascii="Arial" w:hAnsi="Arial" w:cs="Arial"/>
          <w:szCs w:val="24"/>
        </w:rPr>
        <w:t>.</w:t>
      </w:r>
      <w:r w:rsidRPr="00E117CF">
        <w:rPr>
          <w:rFonts w:ascii="Arial" w:hAnsi="Arial" w:cs="Arial"/>
          <w:szCs w:val="24"/>
        </w:rPr>
        <w:t xml:space="preserve"> 4024/2011 άρθρο 26 διενεργείται κλήρωση </w:t>
      </w:r>
      <w:r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Pr="00E117CF">
        <w:rPr>
          <w:rFonts w:ascii="Arial" w:hAnsi="Arial" w:cs="Arial"/>
          <w:szCs w:val="24"/>
        </w:rPr>
        <w:t xml:space="preserve"> την επιλογή των Δημοτικών Υπαλλήλων </w:t>
      </w:r>
      <w:r w:rsidRPr="00E117CF">
        <w:rPr>
          <w:rFonts w:ascii="Arial" w:hAnsi="Arial" w:cs="Arial"/>
          <w:bCs/>
          <w:color w:val="000000"/>
          <w:szCs w:val="24"/>
          <w:shd w:val="clear" w:color="auto" w:fill="99FF99"/>
        </w:rPr>
        <w:t>για</w:t>
      </w:r>
      <w:r w:rsidRPr="00E117CF">
        <w:rPr>
          <w:rFonts w:ascii="Arial" w:hAnsi="Arial" w:cs="Arial"/>
          <w:szCs w:val="24"/>
        </w:rPr>
        <w:t xml:space="preserve"> κάθε Επιτροπή με τους νόμιμους αναπληρωτές τους. </w:t>
      </w:r>
      <w:r w:rsidR="00570579">
        <w:rPr>
          <w:rFonts w:ascii="Arial" w:hAnsi="Arial" w:cs="Arial"/>
          <w:szCs w:val="24"/>
        </w:rPr>
        <w:t xml:space="preserve">  </w:t>
      </w:r>
    </w:p>
    <w:p w:rsidR="00B77B77" w:rsidRPr="00E117CF" w:rsidRDefault="00570579" w:rsidP="00B77B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8B6EC0">
        <w:rPr>
          <w:rFonts w:ascii="Arial" w:hAnsi="Arial" w:cs="Arial"/>
          <w:szCs w:val="24"/>
        </w:rPr>
        <w:t>Όσον αφορά την</w:t>
      </w:r>
      <w:r w:rsidR="008B6EC0">
        <w:rPr>
          <w:rFonts w:ascii="Arial" w:hAnsi="Arial" w:cs="Arial"/>
          <w:b/>
          <w:szCs w:val="24"/>
        </w:rPr>
        <w:t xml:space="preserve"> </w:t>
      </w:r>
      <w:r w:rsidR="008B6EC0" w:rsidRPr="008B6EC0">
        <w:rPr>
          <w:rFonts w:ascii="Arial" w:hAnsi="Arial" w:cs="Arial"/>
          <w:szCs w:val="24"/>
        </w:rPr>
        <w:t>συγκρότηση επιτροπής Ε.Κ.Π.Ο.Τ.Α για τ</w:t>
      </w:r>
      <w:r w:rsidR="008B6EC0">
        <w:rPr>
          <w:rFonts w:ascii="Arial" w:hAnsi="Arial" w:cs="Arial"/>
          <w:szCs w:val="24"/>
        </w:rPr>
        <w:t xml:space="preserve">ην παραλαβή </w:t>
      </w:r>
      <w:r w:rsidR="00D250FB">
        <w:rPr>
          <w:rFonts w:ascii="Arial" w:hAnsi="Arial" w:cs="Arial"/>
          <w:szCs w:val="24"/>
        </w:rPr>
        <w:t xml:space="preserve">των </w:t>
      </w:r>
      <w:r>
        <w:rPr>
          <w:rFonts w:ascii="Arial" w:hAnsi="Arial" w:cs="Arial"/>
          <w:szCs w:val="24"/>
        </w:rPr>
        <w:t xml:space="preserve">υγρών καυσίμων (πετρελαίου </w:t>
      </w:r>
      <w:proofErr w:type="spellStart"/>
      <w:r>
        <w:rPr>
          <w:rFonts w:ascii="Arial" w:hAnsi="Arial" w:cs="Arial"/>
          <w:szCs w:val="24"/>
        </w:rPr>
        <w:t>θέρμανσης</w:t>
      </w:r>
      <w:r w:rsidR="00D250FB" w:rsidRPr="00D250FB">
        <w:rPr>
          <w:rFonts w:ascii="Arial" w:hAnsi="Arial" w:cs="Arial"/>
          <w:szCs w:val="24"/>
        </w:rPr>
        <w:t>–πετρελαίου</w:t>
      </w:r>
      <w:proofErr w:type="spellEnd"/>
      <w:r w:rsidR="00D250FB" w:rsidRPr="00D250FB">
        <w:rPr>
          <w:rFonts w:ascii="Arial" w:hAnsi="Arial" w:cs="Arial"/>
          <w:szCs w:val="24"/>
        </w:rPr>
        <w:t xml:space="preserve"> κίνησης</w:t>
      </w:r>
      <w:r w:rsidRPr="00D250FB">
        <w:rPr>
          <w:rFonts w:ascii="Arial" w:hAnsi="Arial" w:cs="Arial"/>
          <w:szCs w:val="24"/>
        </w:rPr>
        <w:t>-</w:t>
      </w:r>
      <w:r w:rsidR="00D250FB">
        <w:rPr>
          <w:rFonts w:ascii="Arial" w:hAnsi="Arial" w:cs="Arial"/>
          <w:szCs w:val="24"/>
        </w:rPr>
        <w:t>αμόλυβδης βενζίνης-λιπαντικών-αντιψυκτικών</w:t>
      </w:r>
      <w:r w:rsidRPr="00D250FB">
        <w:rPr>
          <w:rFonts w:ascii="Arial" w:hAnsi="Arial" w:cs="Arial"/>
          <w:szCs w:val="24"/>
        </w:rPr>
        <w:t>)</w:t>
      </w:r>
      <w:r w:rsidR="00D250FB">
        <w:rPr>
          <w:rFonts w:ascii="Arial" w:hAnsi="Arial" w:cs="Arial"/>
          <w:szCs w:val="24"/>
        </w:rPr>
        <w:t xml:space="preserve">, για τις ανάγκες του Δήμου κατά το </w:t>
      </w:r>
      <w:r w:rsidR="008B6EC0">
        <w:rPr>
          <w:rFonts w:ascii="Arial" w:hAnsi="Arial" w:cs="Arial"/>
          <w:szCs w:val="24"/>
        </w:rPr>
        <w:t>έτος 2015, η</w:t>
      </w:r>
      <w:r w:rsidR="00B77B77" w:rsidRPr="00E117CF">
        <w:rPr>
          <w:rFonts w:ascii="Arial" w:hAnsi="Arial" w:cs="Arial"/>
          <w:szCs w:val="24"/>
        </w:rPr>
        <w:t xml:space="preserve"> κλήρωση διεξήχθη από το Τμήμα Προϋπολογισμού Λογιστηρίου και Προμηθειών την  </w:t>
      </w:r>
      <w:r w:rsidR="00E00016">
        <w:rPr>
          <w:rFonts w:ascii="Arial" w:hAnsi="Arial" w:cs="Arial"/>
          <w:szCs w:val="24"/>
        </w:rPr>
        <w:t xml:space="preserve">Δευτέρα </w:t>
      </w:r>
      <w:r w:rsidR="005B44D1">
        <w:rPr>
          <w:rFonts w:ascii="Arial" w:hAnsi="Arial" w:cs="Arial"/>
          <w:szCs w:val="24"/>
        </w:rPr>
        <w:t>2</w:t>
      </w:r>
      <w:r w:rsidR="00B77B77" w:rsidRPr="00E117CF">
        <w:rPr>
          <w:rFonts w:ascii="Arial" w:hAnsi="Arial" w:cs="Arial"/>
          <w:szCs w:val="24"/>
        </w:rPr>
        <w:t>/</w:t>
      </w:r>
      <w:r w:rsidR="005B44D1">
        <w:rPr>
          <w:rFonts w:ascii="Arial" w:hAnsi="Arial" w:cs="Arial"/>
          <w:szCs w:val="24"/>
        </w:rPr>
        <w:t>6</w:t>
      </w:r>
      <w:r w:rsidR="00B77B77" w:rsidRPr="00E117CF">
        <w:rPr>
          <w:rFonts w:ascii="Arial" w:hAnsi="Arial" w:cs="Arial"/>
          <w:szCs w:val="24"/>
        </w:rPr>
        <w:t>/201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</w:t>
      </w:r>
      <w:r w:rsidR="00B77B77">
        <w:rPr>
          <w:rFonts w:ascii="Arial" w:hAnsi="Arial" w:cs="Arial"/>
          <w:szCs w:val="24"/>
        </w:rPr>
        <w:t>σύμφωνα με τις διατάξεις του αν</w:t>
      </w:r>
      <w:r w:rsidR="00B77B77" w:rsidRPr="00E117CF">
        <w:rPr>
          <w:rFonts w:ascii="Arial" w:hAnsi="Arial" w:cs="Arial"/>
          <w:szCs w:val="24"/>
        </w:rPr>
        <w:t>ωτέρω Νόμου και της αριθ. ΔΙΣΚΠΟ/Φ.18/οικ.21526/4-11-2011 σχετικής εγκυκλίου του Υπουργείου Διοικητική</w:t>
      </w:r>
      <w:r w:rsidR="00B77B77">
        <w:rPr>
          <w:rFonts w:ascii="Arial" w:hAnsi="Arial" w:cs="Arial"/>
          <w:szCs w:val="24"/>
        </w:rPr>
        <w:t>ς Μεταρρύθμισης, παρουσία της Δ/</w:t>
      </w:r>
      <w:proofErr w:type="spellStart"/>
      <w:r w:rsidR="00B77B77" w:rsidRPr="00E117CF">
        <w:rPr>
          <w:rFonts w:ascii="Arial" w:hAnsi="Arial" w:cs="Arial"/>
          <w:szCs w:val="24"/>
        </w:rPr>
        <w:t>ντριας</w:t>
      </w:r>
      <w:proofErr w:type="spellEnd"/>
      <w:r w:rsidR="00B77B77" w:rsidRPr="00E117CF">
        <w:rPr>
          <w:rFonts w:ascii="Arial" w:hAnsi="Arial" w:cs="Arial"/>
          <w:szCs w:val="24"/>
        </w:rPr>
        <w:t xml:space="preserve"> Διοικητικών &amp; Οικονομικών Υπηρεσιών &amp; Υπηρεσιών Τοπικής Οικονομικής Ανάπτυξης κ. Βασιλικής Ζέρβα, του προϊσταμένου του Τμήματος Προϋπολογισμού Λογιστηρίου και Προμηθειών κ. </w:t>
      </w:r>
      <w:r w:rsidR="00B77B77">
        <w:rPr>
          <w:rFonts w:ascii="Arial" w:hAnsi="Arial" w:cs="Arial"/>
          <w:szCs w:val="24"/>
        </w:rPr>
        <w:t>Γαλατά Ζώη</w:t>
      </w:r>
      <w:r w:rsidR="00B77B77" w:rsidRPr="00E117CF">
        <w:rPr>
          <w:rFonts w:ascii="Arial" w:hAnsi="Arial" w:cs="Arial"/>
          <w:szCs w:val="24"/>
        </w:rPr>
        <w:t xml:space="preserve">  &amp; τ</w:t>
      </w:r>
      <w:r w:rsidR="00B77B77">
        <w:rPr>
          <w:rFonts w:ascii="Arial" w:hAnsi="Arial" w:cs="Arial"/>
          <w:szCs w:val="24"/>
        </w:rPr>
        <w:t>ης</w:t>
      </w:r>
      <w:r w:rsidR="00B77B77" w:rsidRPr="00E117CF">
        <w:rPr>
          <w:rFonts w:ascii="Arial" w:hAnsi="Arial" w:cs="Arial"/>
          <w:szCs w:val="24"/>
        </w:rPr>
        <w:t xml:space="preserve"> Προϊσταμέν</w:t>
      </w:r>
      <w:r w:rsidR="00B77B77">
        <w:rPr>
          <w:rFonts w:ascii="Arial" w:hAnsi="Arial" w:cs="Arial"/>
          <w:szCs w:val="24"/>
        </w:rPr>
        <w:t>ης</w:t>
      </w:r>
      <w:r w:rsidR="00B77B77" w:rsidRPr="00E117CF">
        <w:rPr>
          <w:rFonts w:ascii="Arial" w:hAnsi="Arial" w:cs="Arial"/>
          <w:szCs w:val="24"/>
        </w:rPr>
        <w:t xml:space="preserve"> Τμήματος </w:t>
      </w:r>
      <w:r w:rsidR="00B77B77">
        <w:rPr>
          <w:rFonts w:ascii="Arial" w:hAnsi="Arial" w:cs="Arial"/>
          <w:szCs w:val="24"/>
        </w:rPr>
        <w:t xml:space="preserve">Ταμειακής Υπηρεσίας </w:t>
      </w:r>
      <w:proofErr w:type="spellStart"/>
      <w:r w:rsidR="00B77B77">
        <w:rPr>
          <w:rFonts w:ascii="Arial" w:hAnsi="Arial" w:cs="Arial"/>
          <w:szCs w:val="24"/>
        </w:rPr>
        <w:t>κας</w:t>
      </w:r>
      <w:proofErr w:type="spellEnd"/>
      <w:r w:rsidR="00B77B77">
        <w:rPr>
          <w:rFonts w:ascii="Arial" w:hAnsi="Arial" w:cs="Arial"/>
          <w:szCs w:val="24"/>
        </w:rPr>
        <w:t xml:space="preserve"> </w:t>
      </w:r>
      <w:proofErr w:type="spellStart"/>
      <w:r w:rsidR="00B77B77">
        <w:rPr>
          <w:rFonts w:ascii="Arial" w:hAnsi="Arial" w:cs="Arial"/>
          <w:szCs w:val="24"/>
        </w:rPr>
        <w:t>Βλέτσα</w:t>
      </w:r>
      <w:proofErr w:type="spellEnd"/>
      <w:r w:rsidR="00B77B77">
        <w:rPr>
          <w:rFonts w:ascii="Arial" w:hAnsi="Arial" w:cs="Arial"/>
          <w:szCs w:val="24"/>
        </w:rPr>
        <w:t xml:space="preserve"> </w:t>
      </w:r>
      <w:proofErr w:type="spellStart"/>
      <w:r w:rsidR="00B77B77">
        <w:rPr>
          <w:rFonts w:ascii="Arial" w:hAnsi="Arial" w:cs="Arial"/>
          <w:szCs w:val="24"/>
        </w:rPr>
        <w:t>Μανθούλας</w:t>
      </w:r>
      <w:proofErr w:type="spellEnd"/>
      <w:r w:rsidR="00B77B77" w:rsidRPr="00E117CF">
        <w:rPr>
          <w:rFonts w:ascii="Arial" w:hAnsi="Arial" w:cs="Arial"/>
          <w:szCs w:val="24"/>
        </w:rPr>
        <w:t xml:space="preserve">. Η κλήρωση γνωστοποιήθηκε σύμφωνα με το Νόμο 4024/2011 την </w:t>
      </w:r>
      <w:r w:rsidR="005B44D1">
        <w:rPr>
          <w:rFonts w:ascii="Arial" w:hAnsi="Arial" w:cs="Arial"/>
          <w:szCs w:val="24"/>
        </w:rPr>
        <w:t>30</w:t>
      </w:r>
      <w:r w:rsidR="00B77B77" w:rsidRPr="00E117CF">
        <w:rPr>
          <w:rFonts w:ascii="Arial" w:hAnsi="Arial" w:cs="Arial"/>
          <w:szCs w:val="24"/>
        </w:rPr>
        <w:t>/</w:t>
      </w:r>
      <w:r w:rsidR="005B44D1">
        <w:rPr>
          <w:rFonts w:ascii="Arial" w:hAnsi="Arial" w:cs="Arial"/>
          <w:szCs w:val="24"/>
        </w:rPr>
        <w:t>5</w:t>
      </w:r>
      <w:r w:rsidR="00B77B77" w:rsidRPr="00E117CF">
        <w:rPr>
          <w:rFonts w:ascii="Arial" w:hAnsi="Arial" w:cs="Arial"/>
          <w:szCs w:val="24"/>
        </w:rPr>
        <w:t>/201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με ανακοίνωση που τοιχοκολλήθηκε στον πίνακα ανακοινώσεων του Δημαρχείου, ενώ για το σκοπό αυτό συντάχθηκε το υπ’ αριθ. </w:t>
      </w:r>
      <w:r w:rsidR="00B77B77">
        <w:rPr>
          <w:rFonts w:ascii="Arial" w:hAnsi="Arial" w:cs="Arial"/>
          <w:szCs w:val="24"/>
        </w:rPr>
        <w:t>Δ.Υ.</w:t>
      </w:r>
      <w:r w:rsidR="00B77B77" w:rsidRPr="00E117CF">
        <w:rPr>
          <w:rFonts w:ascii="Arial" w:hAnsi="Arial" w:cs="Arial"/>
          <w:szCs w:val="24"/>
        </w:rPr>
        <w:t>/</w:t>
      </w:r>
      <w:r w:rsidR="005B44D1">
        <w:rPr>
          <w:rFonts w:ascii="Arial" w:hAnsi="Arial" w:cs="Arial"/>
          <w:szCs w:val="24"/>
        </w:rPr>
        <w:t>2</w:t>
      </w:r>
      <w:r w:rsidR="00B77B77" w:rsidRPr="00E117CF">
        <w:rPr>
          <w:rFonts w:ascii="Arial" w:hAnsi="Arial" w:cs="Arial"/>
          <w:szCs w:val="24"/>
        </w:rPr>
        <w:t>-</w:t>
      </w:r>
      <w:r w:rsidR="005B44D1">
        <w:rPr>
          <w:rFonts w:ascii="Arial" w:hAnsi="Arial" w:cs="Arial"/>
          <w:szCs w:val="24"/>
        </w:rPr>
        <w:t>6</w:t>
      </w:r>
      <w:r w:rsidR="00B77B77" w:rsidRPr="00E117CF">
        <w:rPr>
          <w:rFonts w:ascii="Arial" w:hAnsi="Arial" w:cs="Arial"/>
          <w:szCs w:val="24"/>
        </w:rPr>
        <w:t>-201</w:t>
      </w:r>
      <w:r w:rsidR="00B77B77">
        <w:rPr>
          <w:rFonts w:ascii="Arial" w:hAnsi="Arial" w:cs="Arial"/>
          <w:szCs w:val="24"/>
        </w:rPr>
        <w:t>4</w:t>
      </w:r>
      <w:r w:rsidR="00B77B77" w:rsidRPr="00E117CF">
        <w:rPr>
          <w:rFonts w:ascii="Arial" w:hAnsi="Arial" w:cs="Arial"/>
          <w:szCs w:val="24"/>
        </w:rPr>
        <w:t xml:space="preserve"> πρακτικό στο οποίο αναφέρονται τα ονόματα των Δημοτικών</w:t>
      </w:r>
      <w:r w:rsidR="008B6EC0">
        <w:rPr>
          <w:rFonts w:ascii="Arial" w:hAnsi="Arial" w:cs="Arial"/>
          <w:szCs w:val="24"/>
        </w:rPr>
        <w:t xml:space="preserve"> Υπαλλήλων που έχουν κληρωθεί</w:t>
      </w:r>
      <w:r w:rsidR="00E00016">
        <w:rPr>
          <w:rFonts w:ascii="Arial" w:hAnsi="Arial" w:cs="Arial"/>
          <w:szCs w:val="24"/>
        </w:rPr>
        <w:t xml:space="preserve"> στις</w:t>
      </w:r>
      <w:r w:rsidR="00B77B77" w:rsidRPr="00E117CF">
        <w:rPr>
          <w:rFonts w:ascii="Arial" w:hAnsi="Arial" w:cs="Arial"/>
          <w:szCs w:val="24"/>
        </w:rPr>
        <w:t xml:space="preserve"> επιτροπές </w:t>
      </w:r>
      <w:r w:rsidR="00E00016">
        <w:rPr>
          <w:rFonts w:ascii="Arial" w:hAnsi="Arial" w:cs="Arial"/>
          <w:szCs w:val="24"/>
        </w:rPr>
        <w:t xml:space="preserve">αυτές </w:t>
      </w:r>
      <w:r w:rsidR="00B77B77" w:rsidRPr="00E117CF">
        <w:rPr>
          <w:rFonts w:ascii="Arial" w:hAnsi="Arial" w:cs="Arial"/>
          <w:szCs w:val="24"/>
        </w:rPr>
        <w:t xml:space="preserve">οι οποίες λόγω του μεγάλου αριθμού των προμηθειών έχουν διαχωριστεί σε κατηγορίες ανάλογα με την φύση του υλικού και την ιδιαιτερότητα της κάθε προμήθειας, έτσι ώστε να εξασφαλιστεί η εύρυθμη λειτουργία των υπηρεσιών του Δήμου.  </w:t>
      </w:r>
    </w:p>
    <w:p w:rsidR="00112418" w:rsidRPr="00E00016" w:rsidRDefault="00B77B77" w:rsidP="00D25F38">
      <w:pPr>
        <w:jc w:val="both"/>
        <w:rPr>
          <w:rFonts w:ascii="Arial" w:hAnsi="Arial" w:cs="Arial"/>
          <w:szCs w:val="24"/>
        </w:rPr>
      </w:pPr>
      <w:r w:rsidRPr="00E117CF">
        <w:rPr>
          <w:rFonts w:ascii="Arial" w:hAnsi="Arial" w:cs="Arial"/>
          <w:szCs w:val="24"/>
        </w:rPr>
        <w:t xml:space="preserve"> Προτείν</w:t>
      </w:r>
      <w:r w:rsidR="00D250FB">
        <w:rPr>
          <w:rFonts w:ascii="Arial" w:hAnsi="Arial" w:cs="Arial"/>
          <w:szCs w:val="24"/>
        </w:rPr>
        <w:t xml:space="preserve">εται </w:t>
      </w:r>
      <w:r w:rsidRPr="00E117CF">
        <w:rPr>
          <w:rFonts w:ascii="Arial" w:hAnsi="Arial" w:cs="Arial"/>
          <w:szCs w:val="24"/>
        </w:rPr>
        <w:t>λοιπόν να συγ</w:t>
      </w:r>
      <w:r w:rsidRPr="00E117CF">
        <w:rPr>
          <w:rFonts w:ascii="Arial" w:hAnsi="Arial" w:cs="Arial"/>
          <w:bCs/>
          <w:szCs w:val="24"/>
        </w:rPr>
        <w:t>κροτηθ</w:t>
      </w:r>
      <w:r w:rsidR="00D250FB">
        <w:rPr>
          <w:rFonts w:ascii="Arial" w:hAnsi="Arial" w:cs="Arial"/>
          <w:bCs/>
          <w:szCs w:val="24"/>
        </w:rPr>
        <w:t>εί</w:t>
      </w:r>
      <w:r w:rsidRPr="00E117CF">
        <w:rPr>
          <w:rFonts w:ascii="Arial" w:hAnsi="Arial" w:cs="Arial"/>
          <w:bCs/>
          <w:szCs w:val="24"/>
        </w:rPr>
        <w:t xml:space="preserve"> </w:t>
      </w:r>
      <w:r w:rsidR="00D250FB">
        <w:rPr>
          <w:rFonts w:ascii="Arial" w:hAnsi="Arial" w:cs="Arial"/>
          <w:bCs/>
          <w:szCs w:val="24"/>
        </w:rPr>
        <w:t>η</w:t>
      </w:r>
      <w:r w:rsidRPr="00E117CF">
        <w:rPr>
          <w:rFonts w:ascii="Arial" w:hAnsi="Arial" w:cs="Arial"/>
          <w:bCs/>
          <w:szCs w:val="24"/>
        </w:rPr>
        <w:t xml:space="preserve"> ε</w:t>
      </w:r>
      <w:r w:rsidR="0095550E">
        <w:rPr>
          <w:rFonts w:ascii="Arial" w:hAnsi="Arial" w:cs="Arial"/>
          <w:bCs/>
          <w:szCs w:val="24"/>
        </w:rPr>
        <w:t>πιτροπ</w:t>
      </w:r>
      <w:r w:rsidR="00D250FB">
        <w:rPr>
          <w:rFonts w:ascii="Arial" w:hAnsi="Arial" w:cs="Arial"/>
          <w:bCs/>
          <w:szCs w:val="24"/>
        </w:rPr>
        <w:t>ή</w:t>
      </w:r>
      <w:r w:rsidR="0095550E">
        <w:rPr>
          <w:rFonts w:ascii="Arial" w:hAnsi="Arial" w:cs="Arial"/>
          <w:bCs/>
          <w:szCs w:val="24"/>
        </w:rPr>
        <w:t xml:space="preserve"> </w:t>
      </w:r>
      <w:r w:rsidR="00D250FB" w:rsidRPr="008B6EC0">
        <w:rPr>
          <w:rFonts w:ascii="Arial" w:hAnsi="Arial" w:cs="Arial"/>
          <w:szCs w:val="24"/>
        </w:rPr>
        <w:t>Ε.Κ.Π.Ο.Τ.Α για τ</w:t>
      </w:r>
      <w:r w:rsidR="00D250FB">
        <w:rPr>
          <w:rFonts w:ascii="Arial" w:hAnsi="Arial" w:cs="Arial"/>
          <w:szCs w:val="24"/>
        </w:rPr>
        <w:t xml:space="preserve">ην παραλαβή των υγρών καυσίμων (πετρελαίου </w:t>
      </w:r>
      <w:proofErr w:type="spellStart"/>
      <w:r w:rsidR="00D250FB">
        <w:rPr>
          <w:rFonts w:ascii="Arial" w:hAnsi="Arial" w:cs="Arial"/>
          <w:szCs w:val="24"/>
        </w:rPr>
        <w:t>θέρμανσης</w:t>
      </w:r>
      <w:r w:rsidR="00D250FB" w:rsidRPr="00D250FB">
        <w:rPr>
          <w:rFonts w:ascii="Arial" w:hAnsi="Arial" w:cs="Arial"/>
          <w:szCs w:val="24"/>
        </w:rPr>
        <w:t>–πετρελαίου</w:t>
      </w:r>
      <w:proofErr w:type="spellEnd"/>
      <w:r w:rsidR="00D250FB" w:rsidRPr="00D250FB">
        <w:rPr>
          <w:rFonts w:ascii="Arial" w:hAnsi="Arial" w:cs="Arial"/>
          <w:szCs w:val="24"/>
        </w:rPr>
        <w:t xml:space="preserve"> κίνησης-</w:t>
      </w:r>
      <w:r w:rsidR="00D250FB">
        <w:rPr>
          <w:rFonts w:ascii="Arial" w:hAnsi="Arial" w:cs="Arial"/>
          <w:szCs w:val="24"/>
        </w:rPr>
        <w:t xml:space="preserve">αμόλυβδης βενζίνης), λιπαντικών και αντιψυκτικών, για τις ανάγκες του Δήμου κατά το έτος 2015, </w:t>
      </w:r>
      <w:r w:rsidRPr="00E117CF">
        <w:rPr>
          <w:rFonts w:ascii="Arial" w:hAnsi="Arial" w:cs="Arial"/>
          <w:bCs/>
          <w:szCs w:val="24"/>
        </w:rPr>
        <w:t xml:space="preserve">σύμφωνα με το αποτέλεσμα της </w:t>
      </w:r>
      <w:r w:rsidR="0095550E">
        <w:rPr>
          <w:rFonts w:ascii="Arial" w:hAnsi="Arial" w:cs="Arial"/>
          <w:bCs/>
          <w:szCs w:val="24"/>
        </w:rPr>
        <w:t xml:space="preserve">διενεργηθείσας </w:t>
      </w:r>
      <w:r w:rsidRPr="00E117CF">
        <w:rPr>
          <w:rFonts w:ascii="Arial" w:hAnsi="Arial" w:cs="Arial"/>
          <w:bCs/>
          <w:szCs w:val="24"/>
        </w:rPr>
        <w:t xml:space="preserve">κλήρωσης ως </w:t>
      </w:r>
      <w:r w:rsidRPr="00E117CF">
        <w:rPr>
          <w:rFonts w:ascii="Arial" w:hAnsi="Arial" w:cs="Arial"/>
          <w:szCs w:val="24"/>
        </w:rPr>
        <w:t>εξής:</w:t>
      </w:r>
    </w:p>
    <w:p w:rsidR="005B44D1" w:rsidRPr="00D250FB" w:rsidRDefault="005B44D1" w:rsidP="005B44D1">
      <w:pPr>
        <w:rPr>
          <w:rFonts w:ascii="Arial" w:hAnsi="Arial" w:cs="Arial"/>
          <w:b/>
          <w:szCs w:val="24"/>
          <w:u w:val="single"/>
        </w:rPr>
      </w:pPr>
      <w:r w:rsidRPr="00D250FB">
        <w:rPr>
          <w:rFonts w:ascii="Arial" w:hAnsi="Arial" w:cs="Arial"/>
          <w:b/>
          <w:szCs w:val="24"/>
        </w:rPr>
        <w:t xml:space="preserve">     </w:t>
      </w:r>
      <w:r w:rsidRPr="00D250FB">
        <w:rPr>
          <w:rFonts w:ascii="Arial" w:hAnsi="Arial" w:cs="Arial"/>
          <w:b/>
          <w:szCs w:val="24"/>
          <w:u w:val="single"/>
        </w:rPr>
        <w:t xml:space="preserve">ΤΑΚΤΙΚΑ ΜΕΛΗ                                                 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1.Σλούτας Χρήστος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2</w:t>
      </w:r>
      <w:r w:rsidR="00D250FB">
        <w:rPr>
          <w:rFonts w:ascii="Arial" w:hAnsi="Arial" w:cs="Arial"/>
          <w:szCs w:val="24"/>
        </w:rPr>
        <w:t>.Κέγκου Φρειδερί</w:t>
      </w:r>
      <w:r w:rsidRPr="00D250FB">
        <w:rPr>
          <w:rFonts w:ascii="Arial" w:hAnsi="Arial" w:cs="Arial"/>
          <w:szCs w:val="24"/>
        </w:rPr>
        <w:t>κη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3.Παππά θεοδώρα</w:t>
      </w:r>
    </w:p>
    <w:p w:rsidR="005B44D1" w:rsidRPr="00D250FB" w:rsidRDefault="005B44D1" w:rsidP="005B44D1">
      <w:pPr>
        <w:rPr>
          <w:rFonts w:ascii="Arial" w:hAnsi="Arial" w:cs="Arial"/>
          <w:b/>
          <w:szCs w:val="24"/>
          <w:u w:val="single"/>
        </w:rPr>
      </w:pPr>
      <w:r w:rsidRPr="00D250FB">
        <w:rPr>
          <w:rFonts w:ascii="Arial" w:hAnsi="Arial" w:cs="Arial"/>
          <w:szCs w:val="24"/>
        </w:rPr>
        <w:t xml:space="preserve">     </w:t>
      </w:r>
      <w:r w:rsidRPr="00D250FB">
        <w:rPr>
          <w:rFonts w:ascii="Arial" w:hAnsi="Arial" w:cs="Arial"/>
          <w:b/>
          <w:szCs w:val="24"/>
          <w:u w:val="single"/>
        </w:rPr>
        <w:t>ΑΝΑΠΛΗΡΩΜΑΤΙΚΑ ΜΕΛΗ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1.Λάζου Ιωάννα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2.Τσάγγου Ευδοκία</w:t>
      </w:r>
    </w:p>
    <w:p w:rsidR="005B44D1" w:rsidRPr="00D250FB" w:rsidRDefault="005B44D1" w:rsidP="005B44D1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3.Λαδά Παρασκευή</w:t>
      </w:r>
      <w:r w:rsidRPr="00B57B81">
        <w:rPr>
          <w:rFonts w:ascii="Tahoma" w:hAnsi="Tahoma" w:cs="Tahoma"/>
          <w:sz w:val="20"/>
        </w:rPr>
        <w:t xml:space="preserve">    </w:t>
      </w:r>
    </w:p>
    <w:p w:rsidR="005E5DDB" w:rsidRPr="00022FBC" w:rsidRDefault="00112418" w:rsidP="005E5DDB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  <w:r w:rsidR="005E5DDB" w:rsidRPr="00022FBC">
        <w:rPr>
          <w:rFonts w:ascii="Arial" w:hAnsi="Arial" w:cs="Arial"/>
          <w:szCs w:val="24"/>
        </w:rPr>
        <w:t xml:space="preserve"> Η διάρκεια της θητείας των μελών των ανωτέρω επιτροπών ορίζεται μέχρι τις 31/12/201</w:t>
      </w:r>
      <w:r w:rsidR="005E5DDB" w:rsidRPr="005E5DDB">
        <w:rPr>
          <w:rFonts w:ascii="Arial" w:hAnsi="Arial" w:cs="Arial"/>
          <w:szCs w:val="24"/>
        </w:rPr>
        <w:t>5</w:t>
      </w:r>
      <w:r w:rsidR="005E5DDB" w:rsidRPr="00022FBC">
        <w:rPr>
          <w:rFonts w:ascii="Arial" w:hAnsi="Arial" w:cs="Arial"/>
          <w:szCs w:val="24"/>
        </w:rPr>
        <w:t xml:space="preserve"> ενώ η άσκηση των καθηκόντων των υπαλλήλων που συμμετέχουν σε αυτές, ορίζονται  από τον Δημοσιοϋπαλληλικό Κώδικα. </w:t>
      </w:r>
    </w:p>
    <w:p w:rsidR="00933B13" w:rsidRPr="00933B13" w:rsidRDefault="00112418" w:rsidP="006C7732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</w:p>
    <w:p w:rsidR="005E7338" w:rsidRPr="0030125B" w:rsidRDefault="005E7338" w:rsidP="00933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B13">
        <w:rPr>
          <w:rFonts w:ascii="Arial" w:hAnsi="Arial" w:cs="Arial"/>
          <w:szCs w:val="24"/>
        </w:rPr>
        <w:t xml:space="preserve">  Στη συνέχεια ο Πρόεδρος κάλεσε το Συμβούλιο να αποφασίσει σχετικά, το οποίο αφού έλαβε υπόψη του την παραπάνω εισήγηση</w:t>
      </w:r>
      <w:r w:rsidR="0004456B" w:rsidRPr="00933B13">
        <w:rPr>
          <w:rFonts w:ascii="Arial" w:hAnsi="Arial" w:cs="Arial"/>
          <w:szCs w:val="24"/>
        </w:rPr>
        <w:t xml:space="preserve"> </w:t>
      </w:r>
    </w:p>
    <w:p w:rsidR="005E7338" w:rsidRDefault="005E7338" w:rsidP="005E7338">
      <w:pPr>
        <w:jc w:val="both"/>
        <w:outlineLvl w:val="0"/>
        <w:rPr>
          <w:b/>
          <w:szCs w:val="24"/>
          <w:u w:val="single"/>
        </w:rPr>
      </w:pPr>
    </w:p>
    <w:p w:rsidR="00206C12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A00958">
        <w:rPr>
          <w:rFonts w:ascii="Arial" w:hAnsi="Arial" w:cs="Arial"/>
          <w:b/>
          <w:u w:val="single"/>
        </w:rPr>
        <w:t>ΟΜΟΦΩΝΑ</w:t>
      </w:r>
    </w:p>
    <w:p w:rsidR="00933B13" w:rsidRDefault="00933B13" w:rsidP="005E7338">
      <w:pPr>
        <w:jc w:val="center"/>
        <w:rPr>
          <w:rFonts w:ascii="Arial" w:hAnsi="Arial" w:cs="Arial"/>
          <w:b/>
          <w:u w:val="single"/>
        </w:rPr>
      </w:pPr>
    </w:p>
    <w:p w:rsidR="005E5DDB" w:rsidRDefault="005E5DDB" w:rsidP="005E5DDB">
      <w:pPr>
        <w:jc w:val="both"/>
        <w:rPr>
          <w:rFonts w:ascii="Arial" w:hAnsi="Arial" w:cs="Arial"/>
          <w:bCs/>
          <w:szCs w:val="24"/>
        </w:rPr>
      </w:pPr>
      <w:r w:rsidRPr="00026FC7">
        <w:rPr>
          <w:rFonts w:ascii="Arial" w:hAnsi="Arial" w:cs="Arial"/>
          <w:szCs w:val="24"/>
        </w:rPr>
        <w:t xml:space="preserve">   Την συγ</w:t>
      </w:r>
      <w:r w:rsidR="00D250FB">
        <w:rPr>
          <w:rFonts w:ascii="Arial" w:hAnsi="Arial" w:cs="Arial"/>
          <w:bCs/>
          <w:szCs w:val="24"/>
        </w:rPr>
        <w:t>κρότηση της επιτροπής</w:t>
      </w:r>
      <w:r w:rsidRPr="00026FC7">
        <w:rPr>
          <w:rFonts w:ascii="Arial" w:hAnsi="Arial" w:cs="Arial"/>
          <w:bCs/>
          <w:szCs w:val="24"/>
        </w:rPr>
        <w:t xml:space="preserve"> </w:t>
      </w:r>
      <w:r w:rsidR="00026FC7" w:rsidRPr="00026FC7">
        <w:rPr>
          <w:rFonts w:ascii="Arial" w:hAnsi="Arial" w:cs="Arial"/>
          <w:szCs w:val="24"/>
        </w:rPr>
        <w:t xml:space="preserve">προμηθειών </w:t>
      </w:r>
      <w:r w:rsidR="00D250FB" w:rsidRPr="008B6EC0">
        <w:rPr>
          <w:rFonts w:ascii="Arial" w:hAnsi="Arial" w:cs="Arial"/>
          <w:szCs w:val="24"/>
        </w:rPr>
        <w:t>Ε.Κ.Π.Ο.Τ.Α για τ</w:t>
      </w:r>
      <w:r w:rsidR="00D250FB">
        <w:rPr>
          <w:rFonts w:ascii="Arial" w:hAnsi="Arial" w:cs="Arial"/>
          <w:szCs w:val="24"/>
        </w:rPr>
        <w:t xml:space="preserve">ην παραλαβή των υγρών καυσίμων (πετρελαίου </w:t>
      </w:r>
      <w:proofErr w:type="spellStart"/>
      <w:r w:rsidR="00D250FB">
        <w:rPr>
          <w:rFonts w:ascii="Arial" w:hAnsi="Arial" w:cs="Arial"/>
          <w:szCs w:val="24"/>
        </w:rPr>
        <w:t>θέρμανσης</w:t>
      </w:r>
      <w:r w:rsidR="00D250FB" w:rsidRPr="00D250FB">
        <w:rPr>
          <w:rFonts w:ascii="Arial" w:hAnsi="Arial" w:cs="Arial"/>
          <w:szCs w:val="24"/>
        </w:rPr>
        <w:t>–πετρελαίου</w:t>
      </w:r>
      <w:proofErr w:type="spellEnd"/>
      <w:r w:rsidR="00D250FB" w:rsidRPr="00D250FB">
        <w:rPr>
          <w:rFonts w:ascii="Arial" w:hAnsi="Arial" w:cs="Arial"/>
          <w:szCs w:val="24"/>
        </w:rPr>
        <w:t xml:space="preserve"> κίνησης-</w:t>
      </w:r>
      <w:r w:rsidR="00D250FB">
        <w:rPr>
          <w:rFonts w:ascii="Arial" w:hAnsi="Arial" w:cs="Arial"/>
          <w:szCs w:val="24"/>
        </w:rPr>
        <w:t>αμόλυβδης βενζίνης), λιπαντικών και αντιψυκτικών</w:t>
      </w:r>
      <w:r w:rsidR="00D250FB" w:rsidRPr="00D250FB">
        <w:rPr>
          <w:rFonts w:ascii="Arial" w:hAnsi="Arial" w:cs="Arial"/>
          <w:szCs w:val="24"/>
        </w:rPr>
        <w:t>)</w:t>
      </w:r>
      <w:r w:rsidR="00D250FB">
        <w:rPr>
          <w:rFonts w:ascii="Arial" w:hAnsi="Arial" w:cs="Arial"/>
          <w:szCs w:val="24"/>
        </w:rPr>
        <w:t xml:space="preserve">, για τις ανάγκες του Δήμου κατά το έτος 2015, </w:t>
      </w:r>
      <w:r w:rsidRPr="00026FC7">
        <w:rPr>
          <w:rFonts w:ascii="Arial" w:hAnsi="Arial" w:cs="Arial"/>
          <w:bCs/>
          <w:szCs w:val="24"/>
        </w:rPr>
        <w:t>σύμφωνα με το αποτέλεσμα της σχετικής κλήρωσης</w:t>
      </w:r>
      <w:r w:rsidR="000F201A" w:rsidRPr="00026FC7">
        <w:rPr>
          <w:rFonts w:ascii="Arial" w:hAnsi="Arial" w:cs="Arial"/>
          <w:bCs/>
          <w:szCs w:val="24"/>
        </w:rPr>
        <w:t xml:space="preserve"> που διενεργήθηκε για το σκοπό αυτό και έχει </w:t>
      </w:r>
      <w:r w:rsidR="00D250FB">
        <w:rPr>
          <w:rFonts w:ascii="Arial" w:hAnsi="Arial" w:cs="Arial"/>
          <w:bCs/>
          <w:szCs w:val="24"/>
        </w:rPr>
        <w:t xml:space="preserve">ως εξής: </w:t>
      </w:r>
    </w:p>
    <w:p w:rsidR="00D250FB" w:rsidRPr="00D250FB" w:rsidRDefault="00D250FB" w:rsidP="00D250FB">
      <w:pPr>
        <w:rPr>
          <w:rFonts w:ascii="Arial" w:hAnsi="Arial" w:cs="Arial"/>
          <w:b/>
          <w:szCs w:val="24"/>
          <w:u w:val="single"/>
        </w:rPr>
      </w:pPr>
      <w:r w:rsidRPr="00D250FB">
        <w:rPr>
          <w:rFonts w:ascii="Arial" w:hAnsi="Arial" w:cs="Arial"/>
          <w:b/>
          <w:szCs w:val="24"/>
        </w:rPr>
        <w:lastRenderedPageBreak/>
        <w:t xml:space="preserve">     </w:t>
      </w:r>
      <w:r w:rsidRPr="00D250FB">
        <w:rPr>
          <w:rFonts w:ascii="Arial" w:hAnsi="Arial" w:cs="Arial"/>
          <w:b/>
          <w:szCs w:val="24"/>
          <w:u w:val="single"/>
        </w:rPr>
        <w:t xml:space="preserve">ΤΑΚΤΙΚΑ ΜΕΛΗ                                                 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1.Σλούτας Χρήστος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2</w:t>
      </w:r>
      <w:r>
        <w:rPr>
          <w:rFonts w:ascii="Arial" w:hAnsi="Arial" w:cs="Arial"/>
          <w:szCs w:val="24"/>
        </w:rPr>
        <w:t>.Κέγκου Φρειδερί</w:t>
      </w:r>
      <w:r w:rsidRPr="00D250FB">
        <w:rPr>
          <w:rFonts w:ascii="Arial" w:hAnsi="Arial" w:cs="Arial"/>
          <w:szCs w:val="24"/>
        </w:rPr>
        <w:t>κη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3.Παππά θεοδώρα</w:t>
      </w:r>
    </w:p>
    <w:p w:rsidR="00D250FB" w:rsidRPr="00D250FB" w:rsidRDefault="00D250FB" w:rsidP="00D250FB">
      <w:pPr>
        <w:rPr>
          <w:rFonts w:ascii="Arial" w:hAnsi="Arial" w:cs="Arial"/>
          <w:b/>
          <w:szCs w:val="24"/>
          <w:u w:val="single"/>
        </w:rPr>
      </w:pPr>
      <w:r w:rsidRPr="00D250FB">
        <w:rPr>
          <w:rFonts w:ascii="Arial" w:hAnsi="Arial" w:cs="Arial"/>
          <w:szCs w:val="24"/>
        </w:rPr>
        <w:t xml:space="preserve">     </w:t>
      </w:r>
      <w:r w:rsidRPr="00D250FB">
        <w:rPr>
          <w:rFonts w:ascii="Arial" w:hAnsi="Arial" w:cs="Arial"/>
          <w:b/>
          <w:szCs w:val="24"/>
          <w:u w:val="single"/>
        </w:rPr>
        <w:t>ΑΝΑΠΛΗΡΩΜΑΤΙΚΑ ΜΕΛΗ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1.Λάζου Ιωάννα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2.Τσάγγου Ευδοκία</w:t>
      </w:r>
    </w:p>
    <w:p w:rsidR="00D250FB" w:rsidRPr="00D250FB" w:rsidRDefault="00D250FB" w:rsidP="00D250FB">
      <w:pPr>
        <w:rPr>
          <w:rFonts w:ascii="Arial" w:hAnsi="Arial" w:cs="Arial"/>
          <w:szCs w:val="24"/>
        </w:rPr>
      </w:pPr>
      <w:r w:rsidRPr="00D250FB">
        <w:rPr>
          <w:rFonts w:ascii="Arial" w:hAnsi="Arial" w:cs="Arial"/>
          <w:szCs w:val="24"/>
        </w:rPr>
        <w:t xml:space="preserve">     3.Λαδά Παρασκευή</w:t>
      </w:r>
      <w:r w:rsidRPr="00B57B81">
        <w:rPr>
          <w:rFonts w:ascii="Tahoma" w:hAnsi="Tahoma" w:cs="Tahoma"/>
          <w:sz w:val="20"/>
        </w:rPr>
        <w:t xml:space="preserve">    </w:t>
      </w:r>
    </w:p>
    <w:p w:rsidR="005E5DDB" w:rsidRPr="00022FBC" w:rsidRDefault="005E5DDB" w:rsidP="005E5DDB">
      <w:pPr>
        <w:jc w:val="both"/>
        <w:rPr>
          <w:rFonts w:ascii="Arial" w:hAnsi="Arial" w:cs="Arial"/>
          <w:szCs w:val="24"/>
        </w:rPr>
      </w:pPr>
      <w:r w:rsidRPr="00D25F38">
        <w:rPr>
          <w:rFonts w:ascii="Arial" w:hAnsi="Arial" w:cs="Arial"/>
          <w:szCs w:val="24"/>
        </w:rPr>
        <w:t xml:space="preserve"> </w:t>
      </w:r>
      <w:r w:rsidRPr="00022FBC">
        <w:rPr>
          <w:rFonts w:ascii="Arial" w:hAnsi="Arial" w:cs="Arial"/>
          <w:szCs w:val="24"/>
        </w:rPr>
        <w:t xml:space="preserve"> Η δι</w:t>
      </w:r>
      <w:r w:rsidR="00D250FB">
        <w:rPr>
          <w:rFonts w:ascii="Arial" w:hAnsi="Arial" w:cs="Arial"/>
          <w:szCs w:val="24"/>
        </w:rPr>
        <w:t>άρκεια της θητείας των μελών της</w:t>
      </w:r>
      <w:r w:rsidRPr="00022FBC">
        <w:rPr>
          <w:rFonts w:ascii="Arial" w:hAnsi="Arial" w:cs="Arial"/>
          <w:szCs w:val="24"/>
        </w:rPr>
        <w:t xml:space="preserve"> ανωτέρω επιτροπ</w:t>
      </w:r>
      <w:r w:rsidR="00D250FB">
        <w:rPr>
          <w:rFonts w:ascii="Arial" w:hAnsi="Arial" w:cs="Arial"/>
          <w:szCs w:val="24"/>
        </w:rPr>
        <w:t>ής</w:t>
      </w:r>
      <w:r w:rsidRPr="00022FBC">
        <w:rPr>
          <w:rFonts w:ascii="Arial" w:hAnsi="Arial" w:cs="Arial"/>
          <w:szCs w:val="24"/>
        </w:rPr>
        <w:t xml:space="preserve"> ορίζεται μέχρι τις 31/12/201</w:t>
      </w:r>
      <w:r w:rsidRPr="005E5DDB">
        <w:rPr>
          <w:rFonts w:ascii="Arial" w:hAnsi="Arial" w:cs="Arial"/>
          <w:szCs w:val="24"/>
        </w:rPr>
        <w:t>5</w:t>
      </w:r>
      <w:r w:rsidRPr="00022FBC">
        <w:rPr>
          <w:rFonts w:ascii="Arial" w:hAnsi="Arial" w:cs="Arial"/>
          <w:szCs w:val="24"/>
        </w:rPr>
        <w:t xml:space="preserve"> ενώ η άσκηση των καθηκόντων των υπαλλήλων που συμμετέχουν σε αυτές, ορίζονται  από τον Δημοσιοϋπαλληλικό Κώδικα. </w:t>
      </w:r>
    </w:p>
    <w:p w:rsidR="005E5DDB" w:rsidRPr="005E5DDB" w:rsidRDefault="005E5DDB" w:rsidP="005E5DDB">
      <w:pPr>
        <w:jc w:val="both"/>
        <w:rPr>
          <w:rFonts w:ascii="Arial" w:hAnsi="Arial" w:cs="Arial"/>
          <w:szCs w:val="24"/>
        </w:rPr>
      </w:pPr>
    </w:p>
    <w:p w:rsidR="0047282B" w:rsidRPr="00DE205F" w:rsidRDefault="001E1749" w:rsidP="001E1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47282B"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>
        <w:rPr>
          <w:rFonts w:ascii="Arial" w:hAnsi="Arial" w:cs="Arial"/>
          <w:b/>
          <w:bCs/>
          <w:szCs w:val="24"/>
        </w:rPr>
        <w:t>40</w:t>
      </w:r>
      <w:r w:rsidR="00D250FB">
        <w:rPr>
          <w:rFonts w:ascii="Arial" w:hAnsi="Arial" w:cs="Arial"/>
          <w:b/>
          <w:bCs/>
          <w:szCs w:val="24"/>
        </w:rPr>
        <w:t>9</w:t>
      </w:r>
      <w:r w:rsidR="0047282B"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3E54BF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7282B"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BE16E3">
        <w:trPr>
          <w:cantSplit/>
          <w:trHeight w:val="15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6A7317" w:rsidRDefault="006A7317" w:rsidP="006A7317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lang w:val="en-US"/>
        </w:rPr>
        <w:t xml:space="preserve">                                                      </w:t>
      </w:r>
      <w:r>
        <w:rPr>
          <w:rFonts w:ascii="Arial" w:hAnsi="Arial" w:cs="Arial"/>
          <w:b w:val="0"/>
          <w:szCs w:val="24"/>
        </w:rPr>
        <w:t>Ακριβές Απόσπασμα</w:t>
      </w:r>
    </w:p>
    <w:p w:rsidR="006A7317" w:rsidRDefault="006A7317" w:rsidP="006A731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</w:t>
      </w:r>
    </w:p>
    <w:p w:rsidR="006A7317" w:rsidRDefault="006A7317" w:rsidP="006A7317">
      <w:pPr>
        <w:jc w:val="center"/>
        <w:rPr>
          <w:rFonts w:ascii="Arial" w:hAnsi="Arial" w:cs="Arial"/>
          <w:szCs w:val="24"/>
        </w:rPr>
      </w:pPr>
    </w:p>
    <w:p w:rsidR="006A7317" w:rsidRDefault="006A7317" w:rsidP="006A7317">
      <w:pPr>
        <w:jc w:val="center"/>
        <w:rPr>
          <w:rFonts w:ascii="Arial" w:hAnsi="Arial" w:cs="Arial"/>
          <w:szCs w:val="24"/>
        </w:rPr>
      </w:pPr>
    </w:p>
    <w:p w:rsidR="006A7317" w:rsidRDefault="006A7317" w:rsidP="006A731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6A7317" w:rsidRDefault="006A7317" w:rsidP="006A731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Υπηρεσιακός Γραμματέας  </w:t>
      </w:r>
    </w:p>
    <w:p w:rsidR="006A7317" w:rsidRPr="00654DE5" w:rsidRDefault="006A7317" w:rsidP="006A7317">
      <w:pPr>
        <w:jc w:val="center"/>
      </w:pPr>
      <w:r>
        <w:rPr>
          <w:rFonts w:ascii="Arial" w:hAnsi="Arial" w:cs="Arial"/>
          <w:szCs w:val="24"/>
        </w:rPr>
        <w:t xml:space="preserve"> Δημοτικού Συμβουλίου</w:t>
      </w:r>
    </w:p>
    <w:p w:rsidR="00901A60" w:rsidRPr="00763791" w:rsidRDefault="00901A60" w:rsidP="00444157">
      <w:pPr>
        <w:pStyle w:val="1"/>
        <w:rPr>
          <w:rFonts w:ascii="Arial" w:hAnsi="Arial" w:cs="Arial"/>
          <w:sz w:val="22"/>
          <w:szCs w:val="22"/>
        </w:rPr>
      </w:pPr>
    </w:p>
    <w:p w:rsidR="00754EE2" w:rsidRPr="00654DE5" w:rsidRDefault="00754EE2" w:rsidP="001569C1"/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FB" w:rsidRDefault="00D250FB">
      <w:r>
        <w:separator/>
      </w:r>
    </w:p>
  </w:endnote>
  <w:endnote w:type="continuationSeparator" w:id="1">
    <w:p w:rsidR="00D250FB" w:rsidRDefault="00D2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FB" w:rsidRDefault="00D250FB">
      <w:r>
        <w:separator/>
      </w:r>
    </w:p>
  </w:footnote>
  <w:footnote w:type="continuationSeparator" w:id="1">
    <w:p w:rsidR="00D250FB" w:rsidRDefault="00D2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B" w:rsidRDefault="00A554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0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0FB">
      <w:rPr>
        <w:rStyle w:val="a5"/>
        <w:noProof/>
      </w:rPr>
      <w:t>3</w:t>
    </w:r>
    <w:r>
      <w:rPr>
        <w:rStyle w:val="a5"/>
      </w:rPr>
      <w:fldChar w:fldCharType="end"/>
    </w:r>
  </w:p>
  <w:p w:rsidR="00D250FB" w:rsidRDefault="00D250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B" w:rsidRDefault="00A554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0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317">
      <w:rPr>
        <w:rStyle w:val="a5"/>
        <w:noProof/>
      </w:rPr>
      <w:t>3</w:t>
    </w:r>
    <w:r>
      <w:rPr>
        <w:rStyle w:val="a5"/>
      </w:rPr>
      <w:fldChar w:fldCharType="end"/>
    </w:r>
  </w:p>
  <w:p w:rsidR="00D250FB" w:rsidRDefault="00D250F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E29C7"/>
    <w:multiLevelType w:val="hybridMultilevel"/>
    <w:tmpl w:val="69401E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67131D5"/>
    <w:multiLevelType w:val="hybridMultilevel"/>
    <w:tmpl w:val="3C0ACCF0"/>
    <w:lvl w:ilvl="0" w:tplc="BD421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F03"/>
    <w:multiLevelType w:val="hybridMultilevel"/>
    <w:tmpl w:val="D29EA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9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6F7D1D"/>
    <w:multiLevelType w:val="hybridMultilevel"/>
    <w:tmpl w:val="23C23A46"/>
    <w:lvl w:ilvl="0" w:tplc="0FE8BC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E331E"/>
    <w:multiLevelType w:val="hybridMultilevel"/>
    <w:tmpl w:val="74FEC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7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8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E1CF3"/>
    <w:multiLevelType w:val="hybridMultilevel"/>
    <w:tmpl w:val="78E08C30"/>
    <w:lvl w:ilvl="0" w:tplc="BD421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6"/>
  </w:num>
  <w:num w:numId="6">
    <w:abstractNumId w:val="13"/>
  </w:num>
  <w:num w:numId="7">
    <w:abstractNumId w:val="35"/>
  </w:num>
  <w:num w:numId="8">
    <w:abstractNumId w:val="19"/>
  </w:num>
  <w:num w:numId="9">
    <w:abstractNumId w:val="5"/>
  </w:num>
  <w:num w:numId="10">
    <w:abstractNumId w:val="12"/>
    <w:lvlOverride w:ilvl="0">
      <w:startOverride w:val="1"/>
    </w:lvlOverride>
  </w:num>
  <w:num w:numId="11">
    <w:abstractNumId w:val="4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47"/>
  </w:num>
  <w:num w:numId="15">
    <w:abstractNumId w:val="40"/>
  </w:num>
  <w:num w:numId="16">
    <w:abstractNumId w:val="18"/>
  </w:num>
  <w:num w:numId="17">
    <w:abstractNumId w:val="2"/>
  </w:num>
  <w:num w:numId="18">
    <w:abstractNumId w:val="29"/>
  </w:num>
  <w:num w:numId="19">
    <w:abstractNumId w:val="39"/>
  </w:num>
  <w:num w:numId="20">
    <w:abstractNumId w:val="17"/>
  </w:num>
  <w:num w:numId="21">
    <w:abstractNumId w:val="3"/>
  </w:num>
  <w:num w:numId="22">
    <w:abstractNumId w:val="20"/>
  </w:num>
  <w:num w:numId="23">
    <w:abstractNumId w:val="21"/>
  </w:num>
  <w:num w:numId="24">
    <w:abstractNumId w:val="0"/>
  </w:num>
  <w:num w:numId="25">
    <w:abstractNumId w:val="1"/>
  </w:num>
  <w:num w:numId="26">
    <w:abstractNumId w:val="37"/>
  </w:num>
  <w:num w:numId="27">
    <w:abstractNumId w:val="28"/>
  </w:num>
  <w:num w:numId="28">
    <w:abstractNumId w:val="44"/>
  </w:num>
  <w:num w:numId="29">
    <w:abstractNumId w:val="24"/>
  </w:num>
  <w:num w:numId="30">
    <w:abstractNumId w:val="32"/>
  </w:num>
  <w:num w:numId="31">
    <w:abstractNumId w:val="22"/>
  </w:num>
  <w:num w:numId="32">
    <w:abstractNumId w:val="4"/>
  </w:num>
  <w:num w:numId="33">
    <w:abstractNumId w:val="6"/>
  </w:num>
  <w:num w:numId="34">
    <w:abstractNumId w:val="10"/>
  </w:num>
  <w:num w:numId="35">
    <w:abstractNumId w:val="45"/>
  </w:num>
  <w:num w:numId="36">
    <w:abstractNumId w:val="34"/>
  </w:num>
  <w:num w:numId="37">
    <w:abstractNumId w:val="27"/>
  </w:num>
  <w:num w:numId="38">
    <w:abstractNumId w:val="11"/>
  </w:num>
  <w:num w:numId="39">
    <w:abstractNumId w:val="25"/>
  </w:num>
  <w:num w:numId="40">
    <w:abstractNumId w:val="38"/>
  </w:num>
  <w:num w:numId="41">
    <w:abstractNumId w:val="16"/>
  </w:num>
  <w:num w:numId="42">
    <w:abstractNumId w:val="36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3"/>
  </w:num>
  <w:num w:numId="46">
    <w:abstractNumId w:val="14"/>
  </w:num>
  <w:num w:numId="47">
    <w:abstractNumId w:val="41"/>
  </w:num>
  <w:num w:numId="48">
    <w:abstractNumId w:val="9"/>
  </w:num>
  <w:num w:numId="49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64F4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26FC7"/>
    <w:rsid w:val="00032FD9"/>
    <w:rsid w:val="00035EDA"/>
    <w:rsid w:val="000367B3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300E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01A"/>
    <w:rsid w:val="000F2F67"/>
    <w:rsid w:val="001000C8"/>
    <w:rsid w:val="001029EF"/>
    <w:rsid w:val="00103715"/>
    <w:rsid w:val="00103AC3"/>
    <w:rsid w:val="00103CB9"/>
    <w:rsid w:val="0010409D"/>
    <w:rsid w:val="00107428"/>
    <w:rsid w:val="001117FE"/>
    <w:rsid w:val="00112418"/>
    <w:rsid w:val="00114797"/>
    <w:rsid w:val="00114E3D"/>
    <w:rsid w:val="0011550B"/>
    <w:rsid w:val="0011703F"/>
    <w:rsid w:val="00121B89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1749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5E5E"/>
    <w:rsid w:val="0024722F"/>
    <w:rsid w:val="002472AE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176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4BF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133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B41"/>
    <w:rsid w:val="004B2E03"/>
    <w:rsid w:val="004B2F67"/>
    <w:rsid w:val="004B3480"/>
    <w:rsid w:val="004B45E5"/>
    <w:rsid w:val="004B76A9"/>
    <w:rsid w:val="004C051F"/>
    <w:rsid w:val="004C2FD9"/>
    <w:rsid w:val="004C3EF9"/>
    <w:rsid w:val="004C5E7B"/>
    <w:rsid w:val="004D03D8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E795A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1EF4"/>
    <w:rsid w:val="005423B8"/>
    <w:rsid w:val="00543779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579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723"/>
    <w:rsid w:val="005A5BFF"/>
    <w:rsid w:val="005B13DB"/>
    <w:rsid w:val="005B276B"/>
    <w:rsid w:val="005B3535"/>
    <w:rsid w:val="005B44D1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5DDB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61CB"/>
    <w:rsid w:val="006A15FC"/>
    <w:rsid w:val="006A2BE9"/>
    <w:rsid w:val="006A4154"/>
    <w:rsid w:val="006A7317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2641"/>
    <w:rsid w:val="006C60B4"/>
    <w:rsid w:val="006C7732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31EB"/>
    <w:rsid w:val="00714490"/>
    <w:rsid w:val="007156FC"/>
    <w:rsid w:val="00716E72"/>
    <w:rsid w:val="00716E7F"/>
    <w:rsid w:val="007178C9"/>
    <w:rsid w:val="00721A08"/>
    <w:rsid w:val="00722EBD"/>
    <w:rsid w:val="00724038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4CF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C6E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4C70"/>
    <w:rsid w:val="007D530D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EC0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817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3B13"/>
    <w:rsid w:val="0093456B"/>
    <w:rsid w:val="00936725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550E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958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2671C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7E4"/>
    <w:rsid w:val="00A457CC"/>
    <w:rsid w:val="00A45FF0"/>
    <w:rsid w:val="00A46C3D"/>
    <w:rsid w:val="00A51AE4"/>
    <w:rsid w:val="00A5262B"/>
    <w:rsid w:val="00A54A6D"/>
    <w:rsid w:val="00A554BF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0365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77B7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16E3"/>
    <w:rsid w:val="00BE6887"/>
    <w:rsid w:val="00BE7D71"/>
    <w:rsid w:val="00BE7D9A"/>
    <w:rsid w:val="00BF0AC4"/>
    <w:rsid w:val="00BF0FB8"/>
    <w:rsid w:val="00BF4771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2159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50FB"/>
    <w:rsid w:val="00D25F38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2B1A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016"/>
    <w:rsid w:val="00E00AB2"/>
    <w:rsid w:val="00E010BC"/>
    <w:rsid w:val="00E04169"/>
    <w:rsid w:val="00E04472"/>
    <w:rsid w:val="00E05D24"/>
    <w:rsid w:val="00E071D4"/>
    <w:rsid w:val="00E07F73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0B12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1"/>
    <w:rsid w:val="00EE35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EE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ompligianou</cp:lastModifiedBy>
  <cp:revision>4</cp:revision>
  <cp:lastPrinted>2015-01-08T12:01:00Z</cp:lastPrinted>
  <dcterms:created xsi:type="dcterms:W3CDTF">2015-01-14T06:35:00Z</dcterms:created>
  <dcterms:modified xsi:type="dcterms:W3CDTF">2015-01-14T12:26:00Z</dcterms:modified>
</cp:coreProperties>
</file>